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18459" w14:textId="77777777" w:rsidR="00811A90" w:rsidRPr="00811A90" w:rsidRDefault="00811A90" w:rsidP="00811A90">
      <w:pPr>
        <w:spacing w:after="100" w:afterAutospacing="1" w:line="240" w:lineRule="auto"/>
        <w:jc w:val="center"/>
        <w:outlineLvl w:val="0"/>
        <w:rPr>
          <w:rFonts w:ascii="Times New Roman" w:eastAsia="Times New Roman" w:hAnsi="Times New Roman" w:cs="Times New Roman"/>
          <w:b/>
          <w:bCs/>
          <w:color w:val="0070C0"/>
          <w:kern w:val="36"/>
          <w:sz w:val="28"/>
          <w:szCs w:val="28"/>
          <w:lang w:eastAsia="ru-RU"/>
        </w:rPr>
      </w:pPr>
      <w:r w:rsidRPr="00811A90">
        <w:rPr>
          <w:rFonts w:ascii="Times New Roman" w:eastAsia="Times New Roman" w:hAnsi="Times New Roman" w:cs="Times New Roman"/>
          <w:b/>
          <w:bCs/>
          <w:color w:val="0070C0"/>
          <w:kern w:val="36"/>
          <w:sz w:val="28"/>
          <w:szCs w:val="28"/>
          <w:lang w:eastAsia="ru-RU"/>
        </w:rPr>
        <w:t>12 способов поощрить хорошее поведение</w:t>
      </w:r>
    </w:p>
    <w:p w14:paraId="3F8ED9E8" w14:textId="77777777" w:rsidR="00811A90" w:rsidRPr="00811A90" w:rsidRDefault="00811A90" w:rsidP="00811A90">
      <w:pPr>
        <w:spacing w:after="0" w:line="240" w:lineRule="auto"/>
        <w:ind w:firstLine="709"/>
        <w:jc w:val="both"/>
        <w:rPr>
          <w:rFonts w:ascii="Times New Roman" w:eastAsia="Times New Roman" w:hAnsi="Times New Roman" w:cs="Times New Roman"/>
          <w:sz w:val="25"/>
          <w:szCs w:val="25"/>
          <w:lang w:eastAsia="ru-RU"/>
        </w:rPr>
      </w:pPr>
      <w:r w:rsidRPr="00811A90">
        <w:rPr>
          <w:rFonts w:ascii="Times New Roman" w:eastAsia="Times New Roman" w:hAnsi="Times New Roman" w:cs="Times New Roman"/>
          <w:i/>
          <w:iCs/>
          <w:sz w:val="25"/>
          <w:szCs w:val="25"/>
          <w:lang w:eastAsia="ru-RU"/>
        </w:rPr>
        <w:t>Всем родителям хочется видеть своего ребенка послушным и прилежным. Часто взрослые пытаются добиться нужного поведения принуждением и наказаниями, забывая, что похвала даст результат меньшими усилиями. Более конструктивный подход к воспитанию — уделять внимание ребенку, когда он ведет себя хорошо, а не только реагировать на последствия плохих поступков.</w:t>
      </w:r>
    </w:p>
    <w:p w14:paraId="664A6E3F" w14:textId="77777777" w:rsidR="00811A90" w:rsidRPr="00811A90" w:rsidRDefault="00811A90" w:rsidP="00811A90">
      <w:pPr>
        <w:spacing w:after="0" w:line="240" w:lineRule="auto"/>
        <w:ind w:firstLine="709"/>
        <w:jc w:val="both"/>
        <w:rPr>
          <w:rFonts w:ascii="Times New Roman" w:eastAsia="Times New Roman" w:hAnsi="Times New Roman" w:cs="Times New Roman"/>
          <w:sz w:val="25"/>
          <w:szCs w:val="25"/>
          <w:lang w:eastAsia="ru-RU"/>
        </w:rPr>
      </w:pPr>
      <w:r w:rsidRPr="00811A90">
        <w:rPr>
          <w:rFonts w:ascii="Times New Roman" w:eastAsia="Times New Roman" w:hAnsi="Times New Roman" w:cs="Times New Roman"/>
          <w:b/>
          <w:bCs/>
          <w:sz w:val="25"/>
          <w:szCs w:val="25"/>
          <w:lang w:eastAsia="ru-RU"/>
        </w:rPr>
        <w:t>1.</w:t>
      </w:r>
      <w:r w:rsidRPr="00811A90">
        <w:rPr>
          <w:rFonts w:ascii="Times New Roman" w:eastAsia="Times New Roman" w:hAnsi="Times New Roman" w:cs="Times New Roman"/>
          <w:sz w:val="25"/>
          <w:szCs w:val="25"/>
          <w:lang w:eastAsia="ru-RU"/>
        </w:rPr>
        <w:t> </w:t>
      </w:r>
      <w:r w:rsidRPr="00811A90">
        <w:rPr>
          <w:rFonts w:ascii="Times New Roman" w:eastAsia="Times New Roman" w:hAnsi="Times New Roman" w:cs="Times New Roman"/>
          <w:b/>
          <w:bCs/>
          <w:sz w:val="25"/>
          <w:szCs w:val="25"/>
          <w:lang w:eastAsia="ru-RU"/>
        </w:rPr>
        <w:t>Будьте образцом для подражания.</w:t>
      </w:r>
      <w:r w:rsidRPr="00811A90">
        <w:rPr>
          <w:rFonts w:ascii="Times New Roman" w:eastAsia="Times New Roman" w:hAnsi="Times New Roman" w:cs="Times New Roman"/>
          <w:sz w:val="25"/>
          <w:szCs w:val="25"/>
          <w:lang w:eastAsia="ru-RU"/>
        </w:rPr>
        <w:t> Используйте для воспитания свое собственное поведение. Не только родители следят за тем, как ведут себя дети, но и наоборот — ребенок учится, постоянно наблюдая за поведением взрослых, и то, что вы делаете, намного важнее того, что вы говорите. Если хотите, чтобы ребенок говорил «пожалуйста», используйте это слово сами; если не хотите, чтобы повышал голос, говорите тихо и спокойно. А переходя дорогу только по переходу и на зеленый свет, вы показываете хороший пример не только своим, но и чужим детям. Возможно, однажды это сохранит им жизнь.</w:t>
      </w:r>
    </w:p>
    <w:p w14:paraId="50746657" w14:textId="77777777" w:rsidR="00811A90" w:rsidRPr="00811A90" w:rsidRDefault="00811A90" w:rsidP="00811A90">
      <w:pPr>
        <w:spacing w:after="0" w:line="240" w:lineRule="auto"/>
        <w:ind w:firstLine="709"/>
        <w:jc w:val="both"/>
        <w:rPr>
          <w:rFonts w:ascii="Times New Roman" w:eastAsia="Times New Roman" w:hAnsi="Times New Roman" w:cs="Times New Roman"/>
          <w:sz w:val="25"/>
          <w:szCs w:val="25"/>
          <w:lang w:eastAsia="ru-RU"/>
        </w:rPr>
      </w:pPr>
      <w:r w:rsidRPr="00811A90">
        <w:rPr>
          <w:rFonts w:ascii="Times New Roman" w:eastAsia="Times New Roman" w:hAnsi="Times New Roman" w:cs="Times New Roman"/>
          <w:b/>
          <w:bCs/>
          <w:sz w:val="25"/>
          <w:szCs w:val="25"/>
          <w:lang w:eastAsia="ru-RU"/>
        </w:rPr>
        <w:t>2. Покажите ребенку, что вы чувствуете.</w:t>
      </w:r>
      <w:r w:rsidRPr="00811A90">
        <w:rPr>
          <w:rFonts w:ascii="Times New Roman" w:eastAsia="Times New Roman" w:hAnsi="Times New Roman" w:cs="Times New Roman"/>
          <w:sz w:val="25"/>
          <w:szCs w:val="25"/>
          <w:lang w:eastAsia="ru-RU"/>
        </w:rPr>
        <w:t> Если честно рассказать ребенку, как его поведение влияет на вас, он увидит в этом отражение собственных чувств и быстрее поймет вас. Если вы начинаете предложения со слов «я» или «мне», малышу будет проще увидеть вещи с вашей точки зрения. Например, «Я огорчен, что из-за шума не могу говорить по телефону, веди себя тише, пожалуйста». Это работает и в обратную сторону: «Я так рада, что ты собрал все игрушки, ты молодец».</w:t>
      </w:r>
    </w:p>
    <w:p w14:paraId="1C86F053" w14:textId="77777777" w:rsidR="00811A90" w:rsidRPr="00811A90" w:rsidRDefault="00811A90" w:rsidP="00811A90">
      <w:pPr>
        <w:spacing w:after="0" w:line="240" w:lineRule="auto"/>
        <w:ind w:firstLine="709"/>
        <w:jc w:val="both"/>
        <w:rPr>
          <w:rFonts w:ascii="Times New Roman" w:eastAsia="Times New Roman" w:hAnsi="Times New Roman" w:cs="Times New Roman"/>
          <w:sz w:val="25"/>
          <w:szCs w:val="25"/>
          <w:lang w:eastAsia="ru-RU"/>
        </w:rPr>
      </w:pPr>
      <w:r w:rsidRPr="00811A90">
        <w:rPr>
          <w:rFonts w:ascii="Times New Roman" w:eastAsia="Times New Roman" w:hAnsi="Times New Roman" w:cs="Times New Roman"/>
          <w:b/>
          <w:bCs/>
          <w:sz w:val="25"/>
          <w:szCs w:val="25"/>
          <w:lang w:eastAsia="ru-RU"/>
        </w:rPr>
        <w:t>3. Замечайте хорошее поведение и говорите ребенку об этом.</w:t>
      </w:r>
      <w:r w:rsidRPr="00811A90">
        <w:rPr>
          <w:rFonts w:ascii="Times New Roman" w:eastAsia="Times New Roman" w:hAnsi="Times New Roman" w:cs="Times New Roman"/>
          <w:sz w:val="25"/>
          <w:szCs w:val="25"/>
          <w:lang w:eastAsia="ru-RU"/>
        </w:rPr>
        <w:t> Если малыш ведет себя так, как вам хотелось бы, не скупитесь на положительные отзывы. Например, «Ого, ты так аккуратно играешь. Мне так нравится, что у тебя все кубики лежат на столе, а не на полу». Это действует намного лучше, чем ждать, пока кубики все-таки окажутся на полу, а потом восклицать: «Хватит разводить беспорядок, убери за собой!»</w:t>
      </w:r>
    </w:p>
    <w:p w14:paraId="7FBE5606" w14:textId="77777777" w:rsidR="00811A90" w:rsidRPr="00811A90" w:rsidRDefault="00811A90" w:rsidP="00811A90">
      <w:pPr>
        <w:spacing w:after="0" w:line="240" w:lineRule="auto"/>
        <w:ind w:firstLine="709"/>
        <w:jc w:val="both"/>
        <w:rPr>
          <w:rFonts w:ascii="Times New Roman" w:eastAsia="Times New Roman" w:hAnsi="Times New Roman" w:cs="Times New Roman"/>
          <w:sz w:val="25"/>
          <w:szCs w:val="25"/>
          <w:lang w:eastAsia="ru-RU"/>
        </w:rPr>
      </w:pPr>
      <w:r w:rsidRPr="00811A90">
        <w:rPr>
          <w:rFonts w:ascii="Times New Roman" w:eastAsia="Times New Roman" w:hAnsi="Times New Roman" w:cs="Times New Roman"/>
          <w:b/>
          <w:bCs/>
          <w:sz w:val="25"/>
          <w:szCs w:val="25"/>
          <w:lang w:eastAsia="ru-RU"/>
        </w:rPr>
        <w:t>Важно помнить:</w:t>
      </w:r>
      <w:r w:rsidRPr="00811A90">
        <w:rPr>
          <w:rFonts w:ascii="Times New Roman" w:eastAsia="Times New Roman" w:hAnsi="Times New Roman" w:cs="Times New Roman"/>
          <w:sz w:val="25"/>
          <w:szCs w:val="25"/>
          <w:lang w:eastAsia="ru-RU"/>
        </w:rPr>
        <w:t> даже негативное внимание (упреки и ругань) для детей важнее, чем его отсутствие. А значит, если их не хвалят, они могут провоцировать вашу реакцию плохим поведением. Поэтому так важно стараться делать больше положительных комментариев, чем негативных замечаний.</w:t>
      </w:r>
    </w:p>
    <w:p w14:paraId="43F71506" w14:textId="77777777" w:rsidR="00811A90" w:rsidRPr="00811A90" w:rsidRDefault="00811A90" w:rsidP="00811A90">
      <w:pPr>
        <w:spacing w:after="0" w:line="240" w:lineRule="auto"/>
        <w:ind w:firstLine="709"/>
        <w:jc w:val="both"/>
        <w:rPr>
          <w:rFonts w:ascii="Times New Roman" w:eastAsia="Times New Roman" w:hAnsi="Times New Roman" w:cs="Times New Roman"/>
          <w:sz w:val="25"/>
          <w:szCs w:val="25"/>
          <w:lang w:eastAsia="ru-RU"/>
        </w:rPr>
      </w:pPr>
      <w:r w:rsidRPr="00811A90">
        <w:rPr>
          <w:rFonts w:ascii="Times New Roman" w:eastAsia="Times New Roman" w:hAnsi="Times New Roman" w:cs="Times New Roman"/>
          <w:b/>
          <w:bCs/>
          <w:sz w:val="25"/>
          <w:szCs w:val="25"/>
          <w:lang w:eastAsia="ru-RU"/>
        </w:rPr>
        <w:t>4. Опускайтесь до уровня ребенка.</w:t>
      </w:r>
      <w:r w:rsidRPr="00811A90">
        <w:rPr>
          <w:rFonts w:ascii="Times New Roman" w:eastAsia="Times New Roman" w:hAnsi="Times New Roman" w:cs="Times New Roman"/>
          <w:sz w:val="25"/>
          <w:szCs w:val="25"/>
          <w:lang w:eastAsia="ru-RU"/>
        </w:rPr>
        <w:t> В буквальном смысле — постарайтесь присаживаться, когда говорите с ним, чтобы ваши глаза были на одном уровне. Так вы будете ближе к малышу и сможете лучше уловить его чувства и мысли. В свою очередь, такая близость помогает ему лучше понять, чего вы от него хотите и в итоге прислушаться к вашим просьбам. Кстати, разговор на одном уровне полезен и для формирования адекватной самооценки малыша.</w:t>
      </w:r>
    </w:p>
    <w:p w14:paraId="78EE4FEF" w14:textId="77777777" w:rsidR="00811A90" w:rsidRPr="00811A90" w:rsidRDefault="00811A90" w:rsidP="00811A90">
      <w:pPr>
        <w:spacing w:after="0" w:line="240" w:lineRule="auto"/>
        <w:ind w:firstLine="709"/>
        <w:jc w:val="both"/>
        <w:rPr>
          <w:rFonts w:ascii="Times New Roman" w:eastAsia="Times New Roman" w:hAnsi="Times New Roman" w:cs="Times New Roman"/>
          <w:sz w:val="25"/>
          <w:szCs w:val="25"/>
          <w:lang w:eastAsia="ru-RU"/>
        </w:rPr>
      </w:pPr>
      <w:r w:rsidRPr="00811A90">
        <w:rPr>
          <w:rFonts w:ascii="Times New Roman" w:eastAsia="Times New Roman" w:hAnsi="Times New Roman" w:cs="Times New Roman"/>
          <w:b/>
          <w:bCs/>
          <w:sz w:val="25"/>
          <w:szCs w:val="25"/>
          <w:lang w:eastAsia="ru-RU"/>
        </w:rPr>
        <w:t>5.</w:t>
      </w:r>
      <w:r w:rsidRPr="00811A90">
        <w:rPr>
          <w:rFonts w:ascii="Times New Roman" w:eastAsia="Times New Roman" w:hAnsi="Times New Roman" w:cs="Times New Roman"/>
          <w:sz w:val="25"/>
          <w:szCs w:val="25"/>
          <w:lang w:eastAsia="ru-RU"/>
        </w:rPr>
        <w:t> </w:t>
      </w:r>
      <w:r w:rsidRPr="00811A90">
        <w:rPr>
          <w:rFonts w:ascii="Times New Roman" w:eastAsia="Times New Roman" w:hAnsi="Times New Roman" w:cs="Times New Roman"/>
          <w:b/>
          <w:bCs/>
          <w:sz w:val="25"/>
          <w:szCs w:val="25"/>
          <w:lang w:eastAsia="ru-RU"/>
        </w:rPr>
        <w:t>Слушайте активно.</w:t>
      </w:r>
      <w:r w:rsidRPr="00811A90">
        <w:rPr>
          <w:rFonts w:ascii="Times New Roman" w:eastAsia="Times New Roman" w:hAnsi="Times New Roman" w:cs="Times New Roman"/>
          <w:sz w:val="25"/>
          <w:szCs w:val="25"/>
          <w:lang w:eastAsia="ru-RU"/>
        </w:rPr>
        <w:t> Можно кивать, когда ребенок пытается донести до вас свою мысль, и повторять то, что он, по вашему мнению, чувствует. Например, «Похоже, тебе очень грустно, что твоя башенка развалилась». Такой отклик помогает маленьким детям справиться с негативными эмоциями, такими, как разочарование, которые могут привести к плохому поведению. Активное слушание также позволяет ребенку почувствовать, что с его мнением считаются, а это тоже немалый вклад в его психологический комфорт.</w:t>
      </w:r>
    </w:p>
    <w:p w14:paraId="697D6BF9" w14:textId="77777777" w:rsidR="00811A90" w:rsidRPr="00811A90" w:rsidRDefault="00811A90" w:rsidP="00811A90">
      <w:pPr>
        <w:spacing w:after="0" w:line="240" w:lineRule="auto"/>
        <w:ind w:firstLine="709"/>
        <w:jc w:val="both"/>
        <w:rPr>
          <w:rFonts w:ascii="Times New Roman" w:eastAsia="Times New Roman" w:hAnsi="Times New Roman" w:cs="Times New Roman"/>
          <w:sz w:val="25"/>
          <w:szCs w:val="25"/>
          <w:lang w:eastAsia="ru-RU"/>
        </w:rPr>
      </w:pPr>
      <w:r w:rsidRPr="00811A90">
        <w:rPr>
          <w:rFonts w:ascii="Times New Roman" w:eastAsia="Times New Roman" w:hAnsi="Times New Roman" w:cs="Times New Roman"/>
          <w:b/>
          <w:bCs/>
          <w:sz w:val="25"/>
          <w:szCs w:val="25"/>
          <w:lang w:eastAsia="ru-RU"/>
        </w:rPr>
        <w:t>6.</w:t>
      </w:r>
      <w:r w:rsidRPr="00811A90">
        <w:rPr>
          <w:rFonts w:ascii="Times New Roman" w:eastAsia="Times New Roman" w:hAnsi="Times New Roman" w:cs="Times New Roman"/>
          <w:sz w:val="25"/>
          <w:szCs w:val="25"/>
          <w:lang w:eastAsia="ru-RU"/>
        </w:rPr>
        <w:t> </w:t>
      </w:r>
      <w:r w:rsidRPr="00811A90">
        <w:rPr>
          <w:rFonts w:ascii="Times New Roman" w:eastAsia="Times New Roman" w:hAnsi="Times New Roman" w:cs="Times New Roman"/>
          <w:b/>
          <w:bCs/>
          <w:sz w:val="25"/>
          <w:szCs w:val="25"/>
          <w:lang w:eastAsia="ru-RU"/>
        </w:rPr>
        <w:t>Выполняйте обещания.</w:t>
      </w:r>
      <w:r w:rsidRPr="00811A90">
        <w:rPr>
          <w:rFonts w:ascii="Times New Roman" w:eastAsia="Times New Roman" w:hAnsi="Times New Roman" w:cs="Times New Roman"/>
          <w:sz w:val="25"/>
          <w:szCs w:val="25"/>
          <w:lang w:eastAsia="ru-RU"/>
        </w:rPr>
        <w:t xml:space="preserve"> Когда вы выполняете свои обещания (как хорошие, так и плохие), ребенок учится доверию и уважению. Он понимает, что родители не подведут, если пообещали что-то хорошее, и не будет испытывать вас на прочность, если вы четко объяснили последствия плохого поведения. Поэтому, если вы обещаете пойти на прогулку после того, как ребенок соберет игрушки, будьте готовы найти время и сдержать обещание. И наоборот: когда говорите малышу, что вам придется уйти из </w:t>
      </w:r>
      <w:r w:rsidRPr="00811A90">
        <w:rPr>
          <w:rFonts w:ascii="Times New Roman" w:eastAsia="Times New Roman" w:hAnsi="Times New Roman" w:cs="Times New Roman"/>
          <w:sz w:val="25"/>
          <w:szCs w:val="25"/>
          <w:lang w:eastAsia="ru-RU"/>
        </w:rPr>
        <w:lastRenderedPageBreak/>
        <w:t>парка, если он не перестает бросаться песком в других детей, будьте готовы уйти, несмотря на уговоры.</w:t>
      </w:r>
    </w:p>
    <w:p w14:paraId="0BA41BE2" w14:textId="77777777" w:rsidR="00811A90" w:rsidRPr="00811A90" w:rsidRDefault="00811A90" w:rsidP="00811A90">
      <w:pPr>
        <w:spacing w:after="0" w:line="240" w:lineRule="auto"/>
        <w:ind w:firstLine="709"/>
        <w:jc w:val="both"/>
        <w:rPr>
          <w:rFonts w:ascii="Times New Roman" w:eastAsia="Times New Roman" w:hAnsi="Times New Roman" w:cs="Times New Roman"/>
          <w:sz w:val="25"/>
          <w:szCs w:val="25"/>
          <w:lang w:eastAsia="ru-RU"/>
        </w:rPr>
      </w:pPr>
      <w:r w:rsidRPr="00811A90">
        <w:rPr>
          <w:rFonts w:ascii="Times New Roman" w:eastAsia="Times New Roman" w:hAnsi="Times New Roman" w:cs="Times New Roman"/>
          <w:b/>
          <w:bCs/>
          <w:sz w:val="25"/>
          <w:szCs w:val="25"/>
          <w:lang w:eastAsia="ru-RU"/>
        </w:rPr>
        <w:t>7. Создайте среду для хорошего поведения.</w:t>
      </w:r>
      <w:r w:rsidRPr="00811A90">
        <w:rPr>
          <w:rFonts w:ascii="Times New Roman" w:eastAsia="Times New Roman" w:hAnsi="Times New Roman" w:cs="Times New Roman"/>
          <w:sz w:val="25"/>
          <w:szCs w:val="25"/>
          <w:lang w:eastAsia="ru-RU"/>
        </w:rPr>
        <w:t> Окружающая среда влияет на поведение ребенка, и родители могут сформировать такое окружение, которое поможет ему вести себя хорошо. Например, обеспечить, чтобы вокруг ребенка было достаточно предметов, с которыми можно играть. И наоборот — вещи, которые он может сломать или которые могут нанести ему вред, должны быть вне досягаемости ребенка. Да, возможно, с мамиными очками играть очень весело, а детям еще трудно запомнить, что можно трогать, а что нельзя. Если хранить хрупкие вещи и ценности вне поля зрения детей, это уменьшит вероятность возникновения проблем.</w:t>
      </w:r>
    </w:p>
    <w:p w14:paraId="31CE5A36" w14:textId="77777777" w:rsidR="00811A90" w:rsidRPr="00811A90" w:rsidRDefault="00811A90" w:rsidP="00811A90">
      <w:pPr>
        <w:spacing w:after="0" w:line="240" w:lineRule="auto"/>
        <w:ind w:firstLine="709"/>
        <w:jc w:val="both"/>
        <w:rPr>
          <w:rFonts w:ascii="Times New Roman" w:eastAsia="Times New Roman" w:hAnsi="Times New Roman" w:cs="Times New Roman"/>
          <w:sz w:val="25"/>
          <w:szCs w:val="25"/>
          <w:lang w:eastAsia="ru-RU"/>
        </w:rPr>
      </w:pPr>
      <w:r w:rsidRPr="00811A90">
        <w:rPr>
          <w:rFonts w:ascii="Times New Roman" w:eastAsia="Times New Roman" w:hAnsi="Times New Roman" w:cs="Times New Roman"/>
          <w:b/>
          <w:bCs/>
          <w:sz w:val="25"/>
          <w:szCs w:val="25"/>
          <w:lang w:eastAsia="ru-RU"/>
        </w:rPr>
        <w:t>8.</w:t>
      </w:r>
      <w:r w:rsidRPr="00811A90">
        <w:rPr>
          <w:rFonts w:ascii="Times New Roman" w:eastAsia="Times New Roman" w:hAnsi="Times New Roman" w:cs="Times New Roman"/>
          <w:sz w:val="25"/>
          <w:szCs w:val="25"/>
          <w:lang w:eastAsia="ru-RU"/>
        </w:rPr>
        <w:t> </w:t>
      </w:r>
      <w:r w:rsidRPr="00811A90">
        <w:rPr>
          <w:rFonts w:ascii="Times New Roman" w:eastAsia="Times New Roman" w:hAnsi="Times New Roman" w:cs="Times New Roman"/>
          <w:b/>
          <w:bCs/>
          <w:sz w:val="25"/>
          <w:szCs w:val="25"/>
          <w:lang w:eastAsia="ru-RU"/>
        </w:rPr>
        <w:t>Выбирайте, на что реагировать.</w:t>
      </w:r>
      <w:r w:rsidRPr="00811A90">
        <w:rPr>
          <w:rFonts w:ascii="Times New Roman" w:eastAsia="Times New Roman" w:hAnsi="Times New Roman" w:cs="Times New Roman"/>
          <w:sz w:val="25"/>
          <w:szCs w:val="25"/>
          <w:lang w:eastAsia="ru-RU"/>
        </w:rPr>
        <w:t> Прежде чем вмешаться в то, чем сейчас занят ребенок — особенно перед тем, как сказать «нет» или «прекрати» — спросите себя, действительно ли это так важно. Сведя к минимуму требования, запреты и замечания, вы снижаете риск возникновения конфликтов. Конечно, правила и ограничения важны, но старайтесь применять их только в действительно важных случаях.</w:t>
      </w:r>
    </w:p>
    <w:p w14:paraId="54678A6E" w14:textId="77777777" w:rsidR="00811A90" w:rsidRPr="00811A90" w:rsidRDefault="00811A90" w:rsidP="00811A90">
      <w:pPr>
        <w:spacing w:after="0" w:line="240" w:lineRule="auto"/>
        <w:ind w:firstLine="709"/>
        <w:jc w:val="both"/>
        <w:rPr>
          <w:rFonts w:ascii="Times New Roman" w:eastAsia="Times New Roman" w:hAnsi="Times New Roman" w:cs="Times New Roman"/>
          <w:sz w:val="25"/>
          <w:szCs w:val="25"/>
          <w:lang w:eastAsia="ru-RU"/>
        </w:rPr>
      </w:pPr>
      <w:r w:rsidRPr="00811A90">
        <w:rPr>
          <w:rFonts w:ascii="Times New Roman" w:eastAsia="Times New Roman" w:hAnsi="Times New Roman" w:cs="Times New Roman"/>
          <w:b/>
          <w:bCs/>
          <w:sz w:val="25"/>
          <w:szCs w:val="25"/>
          <w:lang w:eastAsia="ru-RU"/>
        </w:rPr>
        <w:t>9. Сохраняйте твердость, когда ребенок ноет.</w:t>
      </w:r>
      <w:r w:rsidRPr="00811A90">
        <w:rPr>
          <w:rFonts w:ascii="Times New Roman" w:eastAsia="Times New Roman" w:hAnsi="Times New Roman" w:cs="Times New Roman"/>
          <w:sz w:val="25"/>
          <w:szCs w:val="25"/>
          <w:lang w:eastAsia="ru-RU"/>
        </w:rPr>
        <w:t> Если вы сдадитесь в ситуации, когда малыш что-то выпрашивает, то в следующий раз он снова может прибегнуть к нытью — ведь это работает. «Нет» означает «нет», без вариантов, поэтому не произносите это слово, если на самом деле не имеете этого в виду. Также важно, чтобы родители были солидарны в своих запретах.</w:t>
      </w:r>
    </w:p>
    <w:p w14:paraId="23367C5F" w14:textId="77777777" w:rsidR="00811A90" w:rsidRPr="00811A90" w:rsidRDefault="00811A90" w:rsidP="00811A90">
      <w:pPr>
        <w:spacing w:after="0" w:line="240" w:lineRule="auto"/>
        <w:ind w:firstLine="709"/>
        <w:jc w:val="both"/>
        <w:rPr>
          <w:rFonts w:ascii="Times New Roman" w:eastAsia="Times New Roman" w:hAnsi="Times New Roman" w:cs="Times New Roman"/>
          <w:sz w:val="25"/>
          <w:szCs w:val="25"/>
          <w:lang w:eastAsia="ru-RU"/>
        </w:rPr>
      </w:pPr>
      <w:r w:rsidRPr="00811A90">
        <w:rPr>
          <w:rFonts w:ascii="Times New Roman" w:eastAsia="Times New Roman" w:hAnsi="Times New Roman" w:cs="Times New Roman"/>
          <w:b/>
          <w:bCs/>
          <w:sz w:val="25"/>
          <w:szCs w:val="25"/>
          <w:lang w:eastAsia="ru-RU"/>
        </w:rPr>
        <w:t>10. Правила должны быть простыми и понятными.</w:t>
      </w:r>
      <w:r w:rsidRPr="00811A90">
        <w:rPr>
          <w:rFonts w:ascii="Times New Roman" w:eastAsia="Times New Roman" w:hAnsi="Times New Roman" w:cs="Times New Roman"/>
          <w:sz w:val="25"/>
          <w:szCs w:val="25"/>
          <w:lang w:eastAsia="ru-RU"/>
        </w:rPr>
        <w:t> Если вы дадите четкие инструкции простыми словами, ребенок будет знать, чего от него ожидают. «Пожалуйста, держи меня за руку, когда мы переходим дорогу». Кстати, правила без отрицаний лучше воспринимаются. Например, «Пожалуйста, закрой дверь» лучше, чем «Пожалуйста, не оставляй дверь открытой».</w:t>
      </w:r>
    </w:p>
    <w:p w14:paraId="7C4E1D41" w14:textId="77777777" w:rsidR="00811A90" w:rsidRPr="00811A90" w:rsidRDefault="00811A90" w:rsidP="00811A90">
      <w:pPr>
        <w:spacing w:after="0" w:line="240" w:lineRule="auto"/>
        <w:ind w:firstLine="709"/>
        <w:jc w:val="both"/>
        <w:rPr>
          <w:rFonts w:ascii="Times New Roman" w:eastAsia="Times New Roman" w:hAnsi="Times New Roman" w:cs="Times New Roman"/>
          <w:sz w:val="25"/>
          <w:szCs w:val="25"/>
          <w:lang w:eastAsia="ru-RU"/>
        </w:rPr>
      </w:pPr>
      <w:r w:rsidRPr="00811A90">
        <w:rPr>
          <w:rFonts w:ascii="Times New Roman" w:eastAsia="Times New Roman" w:hAnsi="Times New Roman" w:cs="Times New Roman"/>
          <w:b/>
          <w:bCs/>
          <w:sz w:val="25"/>
          <w:szCs w:val="25"/>
          <w:lang w:eastAsia="ru-RU"/>
        </w:rPr>
        <w:t>11. Готовьтесь к сложным ситуациям заранее.</w:t>
      </w:r>
      <w:r w:rsidRPr="00811A90">
        <w:rPr>
          <w:rFonts w:ascii="Times New Roman" w:eastAsia="Times New Roman" w:hAnsi="Times New Roman" w:cs="Times New Roman"/>
          <w:sz w:val="25"/>
          <w:szCs w:val="25"/>
          <w:lang w:eastAsia="ru-RU"/>
        </w:rPr>
        <w:t> Одновременно присматривать за ребенком и заниматься повседневными делами сложно. Но если заранее обдумать потенциально сложные ситуации, можно планировать дела с учетом потребностей ребенка. Объясните ему, почему ваши дела важны, и дайте время подготовиться к смене деятельности, чтобы избежать конфликта.</w:t>
      </w:r>
    </w:p>
    <w:p w14:paraId="5BC53129" w14:textId="77777777" w:rsidR="00811A90" w:rsidRPr="00811A90" w:rsidRDefault="00811A90" w:rsidP="00811A90">
      <w:pPr>
        <w:spacing w:after="0" w:line="240" w:lineRule="auto"/>
        <w:ind w:firstLine="709"/>
        <w:jc w:val="both"/>
        <w:rPr>
          <w:rFonts w:ascii="Times New Roman" w:eastAsia="Times New Roman" w:hAnsi="Times New Roman" w:cs="Times New Roman"/>
          <w:sz w:val="25"/>
          <w:szCs w:val="25"/>
          <w:lang w:eastAsia="ru-RU"/>
        </w:rPr>
      </w:pPr>
      <w:r w:rsidRPr="00811A90">
        <w:rPr>
          <w:rFonts w:ascii="Times New Roman" w:eastAsia="Times New Roman" w:hAnsi="Times New Roman" w:cs="Times New Roman"/>
          <w:b/>
          <w:bCs/>
          <w:sz w:val="25"/>
          <w:szCs w:val="25"/>
          <w:lang w:eastAsia="ru-RU"/>
        </w:rPr>
        <w:t>12. Сделайте так, чтобы ребенок чувствовал себя важным.</w:t>
      </w:r>
      <w:r w:rsidRPr="00811A90">
        <w:rPr>
          <w:rFonts w:ascii="Times New Roman" w:eastAsia="Times New Roman" w:hAnsi="Times New Roman" w:cs="Times New Roman"/>
          <w:sz w:val="25"/>
          <w:szCs w:val="25"/>
          <w:lang w:eastAsia="ru-RU"/>
        </w:rPr>
        <w:t> Ребенок может справляться с несложными повседневными обязанностями по дому. Это поможет ему чувствовать свою значимость в семье и уменьшит проявления плохого поведения. А ваша регулярная похвала укрепит его самооценку.</w:t>
      </w:r>
    </w:p>
    <w:p w14:paraId="36FBD720" w14:textId="77777777" w:rsidR="00811A90" w:rsidRPr="00811A90" w:rsidRDefault="00811A90" w:rsidP="00811A90">
      <w:pPr>
        <w:spacing w:after="420" w:line="240" w:lineRule="auto"/>
        <w:ind w:firstLine="709"/>
        <w:jc w:val="both"/>
        <w:rPr>
          <w:rFonts w:ascii="Times New Roman" w:eastAsia="Times New Roman" w:hAnsi="Times New Roman" w:cs="Times New Roman"/>
          <w:sz w:val="25"/>
          <w:szCs w:val="25"/>
          <w:lang w:eastAsia="ru-RU"/>
        </w:rPr>
      </w:pPr>
      <w:r w:rsidRPr="00811A90">
        <w:rPr>
          <w:rFonts w:ascii="Times New Roman" w:eastAsia="Times New Roman" w:hAnsi="Times New Roman" w:cs="Times New Roman"/>
          <w:sz w:val="25"/>
          <w:szCs w:val="25"/>
          <w:lang w:eastAsia="ru-RU"/>
        </w:rPr>
        <w:t>Источник:</w:t>
      </w:r>
    </w:p>
    <w:p w14:paraId="5186B52B" w14:textId="5B88423D" w:rsidR="00811A90" w:rsidRDefault="00811A90" w:rsidP="00811A90">
      <w:pPr>
        <w:spacing w:after="100" w:line="240" w:lineRule="auto"/>
        <w:ind w:firstLine="709"/>
        <w:jc w:val="both"/>
        <w:rPr>
          <w:rFonts w:ascii="Times New Roman" w:eastAsia="Times New Roman" w:hAnsi="Times New Roman" w:cs="Times New Roman"/>
          <w:sz w:val="25"/>
          <w:szCs w:val="25"/>
          <w:lang w:eastAsia="ru-RU"/>
        </w:rPr>
      </w:pPr>
      <w:r w:rsidRPr="00811A90">
        <w:rPr>
          <w:rFonts w:ascii="Times New Roman" w:eastAsia="Times New Roman" w:hAnsi="Times New Roman" w:cs="Times New Roman"/>
          <w:sz w:val="25"/>
          <w:szCs w:val="25"/>
          <w:lang w:eastAsia="ru-RU"/>
        </w:rPr>
        <w:t>Текст: Игорь Александров</w:t>
      </w:r>
    </w:p>
    <w:p w14:paraId="1561FA96" w14:textId="702C665E" w:rsidR="00811A90" w:rsidRDefault="00811A90" w:rsidP="00811A90">
      <w:pPr>
        <w:spacing w:after="100" w:line="240" w:lineRule="auto"/>
        <w:ind w:firstLine="709"/>
        <w:jc w:val="both"/>
        <w:rPr>
          <w:rFonts w:ascii="Times New Roman" w:eastAsia="Times New Roman" w:hAnsi="Times New Roman" w:cs="Times New Roman"/>
          <w:sz w:val="25"/>
          <w:szCs w:val="25"/>
          <w:lang w:eastAsia="ru-RU"/>
        </w:rPr>
      </w:pPr>
      <w:hyperlink r:id="rId4" w:history="1">
        <w:r w:rsidRPr="00EB2949">
          <w:rPr>
            <w:rStyle w:val="a4"/>
            <w:rFonts w:ascii="Times New Roman" w:eastAsia="Times New Roman" w:hAnsi="Times New Roman" w:cs="Times New Roman"/>
            <w:sz w:val="25"/>
            <w:szCs w:val="25"/>
            <w:lang w:eastAsia="ru-RU"/>
          </w:rPr>
          <w:t>https://xn--80aidamjr3akke.xn--p1ai/articles/12-sposobov-pooshchrit-horoshee-povedenie</w:t>
        </w:r>
      </w:hyperlink>
    </w:p>
    <w:p w14:paraId="232184B3" w14:textId="77777777" w:rsidR="00811A90" w:rsidRPr="00811A90" w:rsidRDefault="00811A90" w:rsidP="00811A90">
      <w:pPr>
        <w:spacing w:after="100" w:line="240" w:lineRule="auto"/>
        <w:ind w:firstLine="709"/>
        <w:jc w:val="both"/>
        <w:rPr>
          <w:rFonts w:ascii="Times New Roman" w:eastAsia="Times New Roman" w:hAnsi="Times New Roman" w:cs="Times New Roman"/>
          <w:sz w:val="25"/>
          <w:szCs w:val="25"/>
          <w:lang w:eastAsia="ru-RU"/>
        </w:rPr>
      </w:pPr>
    </w:p>
    <w:p w14:paraId="73B0C037" w14:textId="77777777" w:rsidR="00BF623D" w:rsidRPr="00811A90" w:rsidRDefault="00BF623D" w:rsidP="00811A90">
      <w:pPr>
        <w:ind w:firstLine="709"/>
        <w:jc w:val="both"/>
        <w:rPr>
          <w:rFonts w:ascii="Times New Roman" w:hAnsi="Times New Roman" w:cs="Times New Roman"/>
        </w:rPr>
      </w:pPr>
    </w:p>
    <w:sectPr w:rsidR="00BF623D" w:rsidRPr="00811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52"/>
    <w:rsid w:val="00811A90"/>
    <w:rsid w:val="00BF623D"/>
    <w:rsid w:val="00CA2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8E49"/>
  <w15:chartTrackingRefBased/>
  <w15:docId w15:val="{A4E369D6-0A64-4D0E-B39B-CD0BEECC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11A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A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1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11A90"/>
    <w:rPr>
      <w:color w:val="0000FF"/>
      <w:u w:val="single"/>
    </w:rPr>
  </w:style>
  <w:style w:type="character" w:styleId="a5">
    <w:name w:val="Unresolved Mention"/>
    <w:basedOn w:val="a0"/>
    <w:uiPriority w:val="99"/>
    <w:semiHidden/>
    <w:unhideWhenUsed/>
    <w:rsid w:val="00811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26825">
      <w:bodyDiv w:val="1"/>
      <w:marLeft w:val="0"/>
      <w:marRight w:val="0"/>
      <w:marTop w:val="0"/>
      <w:marBottom w:val="0"/>
      <w:divBdr>
        <w:top w:val="none" w:sz="0" w:space="0" w:color="auto"/>
        <w:left w:val="none" w:sz="0" w:space="0" w:color="auto"/>
        <w:bottom w:val="none" w:sz="0" w:space="0" w:color="auto"/>
        <w:right w:val="none" w:sz="0" w:space="0" w:color="auto"/>
      </w:divBdr>
      <w:divsChild>
        <w:div w:id="51277406">
          <w:marLeft w:val="0"/>
          <w:marRight w:val="0"/>
          <w:marTop w:val="100"/>
          <w:marBottom w:val="709"/>
          <w:divBdr>
            <w:top w:val="none" w:sz="0" w:space="0" w:color="auto"/>
            <w:left w:val="none" w:sz="0" w:space="0" w:color="auto"/>
            <w:bottom w:val="none" w:sz="0" w:space="0" w:color="auto"/>
            <w:right w:val="none" w:sz="0" w:space="0" w:color="auto"/>
          </w:divBdr>
          <w:divsChild>
            <w:div w:id="1248156074">
              <w:marLeft w:val="0"/>
              <w:marRight w:val="0"/>
              <w:marTop w:val="0"/>
              <w:marBottom w:val="0"/>
              <w:divBdr>
                <w:top w:val="none" w:sz="0" w:space="0" w:color="auto"/>
                <w:left w:val="none" w:sz="0" w:space="0" w:color="auto"/>
                <w:bottom w:val="none" w:sz="0" w:space="0" w:color="auto"/>
                <w:right w:val="none" w:sz="0" w:space="0" w:color="auto"/>
              </w:divBdr>
            </w:div>
          </w:divsChild>
        </w:div>
        <w:div w:id="189536972">
          <w:marLeft w:val="0"/>
          <w:marRight w:val="0"/>
          <w:marTop w:val="100"/>
          <w:marBottom w:val="100"/>
          <w:divBdr>
            <w:top w:val="none" w:sz="0" w:space="0" w:color="auto"/>
            <w:left w:val="none" w:sz="0" w:space="0" w:color="auto"/>
            <w:bottom w:val="none" w:sz="0" w:space="0" w:color="auto"/>
            <w:right w:val="none" w:sz="0" w:space="0" w:color="auto"/>
          </w:divBdr>
          <w:divsChild>
            <w:div w:id="851841696">
              <w:marLeft w:val="0"/>
              <w:marRight w:val="0"/>
              <w:marTop w:val="0"/>
              <w:marBottom w:val="0"/>
              <w:divBdr>
                <w:top w:val="none" w:sz="0" w:space="0" w:color="auto"/>
                <w:left w:val="none" w:sz="0" w:space="0" w:color="auto"/>
                <w:bottom w:val="none" w:sz="0" w:space="0" w:color="auto"/>
                <w:right w:val="none" w:sz="0" w:space="0" w:color="auto"/>
              </w:divBdr>
              <w:divsChild>
                <w:div w:id="6866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80aidamjr3akke.xn--p1ai/articles/12-sposobov-pooshchrit-horoshee-poved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исрафилова</dc:creator>
  <cp:keywords/>
  <dc:description/>
  <cp:lastModifiedBy>лилия исрафилова</cp:lastModifiedBy>
  <cp:revision>3</cp:revision>
  <dcterms:created xsi:type="dcterms:W3CDTF">2020-11-10T07:05:00Z</dcterms:created>
  <dcterms:modified xsi:type="dcterms:W3CDTF">2020-11-10T07:07:00Z</dcterms:modified>
</cp:coreProperties>
</file>