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75B8" w14:textId="0EE43A69" w:rsidR="0007284D" w:rsidRPr="00FD6C99" w:rsidRDefault="000B0794" w:rsidP="00FD6C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99">
        <w:rPr>
          <w:rFonts w:ascii="Times New Roman" w:hAnsi="Times New Roman" w:cs="Times New Roman"/>
          <w:b/>
          <w:bCs/>
          <w:sz w:val="28"/>
          <w:szCs w:val="28"/>
        </w:rPr>
        <w:t>Ошибки при чтении. Когда обратиться к логопеду?</w:t>
      </w:r>
    </w:p>
    <w:p w14:paraId="55C6AC59" w14:textId="32F8BA42" w:rsidR="000B0794" w:rsidRPr="00FD6C99" w:rsidRDefault="000B0794" w:rsidP="00FD6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sz w:val="28"/>
          <w:szCs w:val="28"/>
        </w:rPr>
        <w:t xml:space="preserve">Заботливые родители, </w:t>
      </w:r>
      <w:r w:rsidR="00FD6C99">
        <w:rPr>
          <w:rFonts w:ascii="Times New Roman" w:hAnsi="Times New Roman" w:cs="Times New Roman"/>
          <w:sz w:val="28"/>
          <w:szCs w:val="28"/>
        </w:rPr>
        <w:t>е</w:t>
      </w:r>
      <w:r w:rsidRPr="00FD6C99">
        <w:rPr>
          <w:rFonts w:ascii="Times New Roman" w:hAnsi="Times New Roman" w:cs="Times New Roman"/>
          <w:sz w:val="28"/>
          <w:szCs w:val="28"/>
        </w:rPr>
        <w:t xml:space="preserve">сли у </w:t>
      </w:r>
      <w:r w:rsidRPr="00FD6C99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FD6C99">
        <w:rPr>
          <w:rFonts w:ascii="Times New Roman" w:hAnsi="Times New Roman" w:cs="Times New Roman"/>
          <w:sz w:val="28"/>
          <w:szCs w:val="28"/>
        </w:rPr>
        <w:t xml:space="preserve">ребенка много ошибок </w:t>
      </w:r>
      <w:r w:rsidRPr="00FD6C99">
        <w:rPr>
          <w:rFonts w:ascii="Times New Roman" w:hAnsi="Times New Roman" w:cs="Times New Roman"/>
          <w:sz w:val="28"/>
          <w:szCs w:val="28"/>
        </w:rPr>
        <w:t>при чтении</w:t>
      </w:r>
      <w:r w:rsidRPr="00FD6C99">
        <w:rPr>
          <w:rFonts w:ascii="Times New Roman" w:hAnsi="Times New Roman" w:cs="Times New Roman"/>
          <w:sz w:val="28"/>
          <w:szCs w:val="28"/>
        </w:rPr>
        <w:t>, то важно знать</w:t>
      </w:r>
      <w:r w:rsidR="00BA69C3">
        <w:rPr>
          <w:rFonts w:ascii="Times New Roman" w:hAnsi="Times New Roman" w:cs="Times New Roman"/>
          <w:sz w:val="28"/>
          <w:szCs w:val="28"/>
        </w:rPr>
        <w:t>,</w:t>
      </w:r>
      <w:r w:rsidRPr="00FD6C99">
        <w:rPr>
          <w:rFonts w:ascii="Times New Roman" w:hAnsi="Times New Roman" w:cs="Times New Roman"/>
          <w:sz w:val="28"/>
          <w:szCs w:val="28"/>
        </w:rPr>
        <w:t xml:space="preserve"> в каком случае Вам необходимо обратиться к школьному логопеду.</w:t>
      </w:r>
    </w:p>
    <w:p w14:paraId="7B2A11B3" w14:textId="43554966" w:rsidR="000B0794" w:rsidRPr="00FD6C99" w:rsidRDefault="000B0794" w:rsidP="00FD6C99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FD6C99">
        <w:rPr>
          <w:b w:val="0"/>
          <w:bCs w:val="0"/>
          <w:sz w:val="28"/>
          <w:szCs w:val="28"/>
        </w:rPr>
        <w:t xml:space="preserve">Специфическое </w:t>
      </w:r>
      <w:r w:rsidRPr="00FD6C99">
        <w:rPr>
          <w:b w:val="0"/>
          <w:bCs w:val="0"/>
          <w:sz w:val="28"/>
          <w:szCs w:val="28"/>
        </w:rPr>
        <w:t xml:space="preserve">(логопедическое) </w:t>
      </w:r>
      <w:r w:rsidRPr="00FD6C99">
        <w:rPr>
          <w:b w:val="0"/>
          <w:bCs w:val="0"/>
          <w:sz w:val="28"/>
          <w:szCs w:val="28"/>
        </w:rPr>
        <w:t xml:space="preserve">нарушение </w:t>
      </w:r>
      <w:r w:rsidRPr="00FD6C99">
        <w:rPr>
          <w:b w:val="0"/>
          <w:bCs w:val="0"/>
          <w:sz w:val="28"/>
          <w:szCs w:val="28"/>
        </w:rPr>
        <w:t>процесса чтения называется дислексией. Дислексией страдают от 5 до 12% людей.</w:t>
      </w:r>
    </w:p>
    <w:p w14:paraId="3079481D" w14:textId="69DF4942" w:rsidR="000B0794" w:rsidRPr="00FD6C99" w:rsidRDefault="000B0794" w:rsidP="00FD6C99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FD6C99">
        <w:rPr>
          <w:b w:val="0"/>
          <w:bCs w:val="0"/>
          <w:sz w:val="28"/>
          <w:szCs w:val="28"/>
        </w:rPr>
        <w:t>Выделяют несколько типов логопедических ошибок, которые наиболее часто встречаются у детей младших классов</w:t>
      </w:r>
      <w:r w:rsidRPr="00FD6C99">
        <w:rPr>
          <w:b w:val="0"/>
          <w:bCs w:val="0"/>
          <w:sz w:val="28"/>
          <w:szCs w:val="28"/>
        </w:rPr>
        <w:t xml:space="preserve"> при дислексии:</w:t>
      </w:r>
    </w:p>
    <w:p w14:paraId="64A19300" w14:textId="24BEE454" w:rsidR="000B0794" w:rsidRPr="00FD6C99" w:rsidRDefault="000B0794" w:rsidP="00FD6C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sz w:val="28"/>
          <w:szCs w:val="28"/>
        </w:rPr>
        <w:t>Ребенок при чтении смешивает или заменяет звуки, сходные по звучанию (читает «</w:t>
      </w:r>
      <w:proofErr w:type="spellStart"/>
      <w:r w:rsidRPr="00FD6C99">
        <w:rPr>
          <w:rFonts w:ascii="Times New Roman" w:hAnsi="Times New Roman" w:cs="Times New Roman"/>
          <w:sz w:val="28"/>
          <w:szCs w:val="28"/>
        </w:rPr>
        <w:t>цайник</w:t>
      </w:r>
      <w:proofErr w:type="spellEnd"/>
      <w:r w:rsidRPr="00FD6C99">
        <w:rPr>
          <w:rFonts w:ascii="Times New Roman" w:hAnsi="Times New Roman" w:cs="Times New Roman"/>
          <w:sz w:val="28"/>
          <w:szCs w:val="28"/>
        </w:rPr>
        <w:t>» вместо «чайник», «</w:t>
      </w:r>
      <w:proofErr w:type="spellStart"/>
      <w:r w:rsidRPr="00FD6C99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Pr="00FD6C99">
        <w:rPr>
          <w:rFonts w:ascii="Times New Roman" w:hAnsi="Times New Roman" w:cs="Times New Roman"/>
          <w:sz w:val="28"/>
          <w:szCs w:val="28"/>
        </w:rPr>
        <w:t xml:space="preserve">» вместо «шар» и </w:t>
      </w:r>
      <w:proofErr w:type="gramStart"/>
      <w:r w:rsidRPr="00FD6C99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FD6C99">
        <w:rPr>
          <w:rFonts w:ascii="Times New Roman" w:hAnsi="Times New Roman" w:cs="Times New Roman"/>
          <w:sz w:val="28"/>
          <w:szCs w:val="28"/>
        </w:rPr>
        <w:t>).</w:t>
      </w:r>
    </w:p>
    <w:p w14:paraId="0D94654B" w14:textId="77777777" w:rsidR="00FD6C99" w:rsidRPr="00FD6C99" w:rsidRDefault="000B0794" w:rsidP="00FD6C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sz w:val="28"/>
          <w:szCs w:val="28"/>
        </w:rPr>
        <w:t>Ребенок смешивает графически сходные буквы (читает «</w:t>
      </w:r>
      <w:proofErr w:type="spellStart"/>
      <w:r w:rsidR="00FD6C99" w:rsidRPr="00FD6C99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FD6C99" w:rsidRPr="00FD6C99">
        <w:rPr>
          <w:rFonts w:ascii="Times New Roman" w:hAnsi="Times New Roman" w:cs="Times New Roman"/>
          <w:sz w:val="28"/>
          <w:szCs w:val="28"/>
        </w:rPr>
        <w:t>» вместо «жар», «</w:t>
      </w:r>
      <w:proofErr w:type="spellStart"/>
      <w:r w:rsidR="00FD6C99" w:rsidRPr="00FD6C99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FD6C99" w:rsidRPr="00FD6C99">
        <w:rPr>
          <w:rFonts w:ascii="Times New Roman" w:hAnsi="Times New Roman" w:cs="Times New Roman"/>
          <w:sz w:val="28"/>
          <w:szCs w:val="28"/>
        </w:rPr>
        <w:t xml:space="preserve">» -вместо «нос» и </w:t>
      </w:r>
      <w:proofErr w:type="gramStart"/>
      <w:r w:rsidR="00FD6C99" w:rsidRPr="00FD6C99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="00FD6C99" w:rsidRPr="00FD6C99">
        <w:rPr>
          <w:rFonts w:ascii="Times New Roman" w:hAnsi="Times New Roman" w:cs="Times New Roman"/>
          <w:sz w:val="28"/>
          <w:szCs w:val="28"/>
        </w:rPr>
        <w:t>).</w:t>
      </w:r>
    </w:p>
    <w:p w14:paraId="0EDCB7D1" w14:textId="77777777" w:rsidR="00FD6C99" w:rsidRPr="00BA69C3" w:rsidRDefault="00FD6C99" w:rsidP="00FD6C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sz w:val="28"/>
          <w:szCs w:val="28"/>
        </w:rPr>
        <w:t xml:space="preserve">искажает слова: пропускает буквы, слоги, добавляет лишние буквы, переставляет буквы, слоги и </w:t>
      </w:r>
      <w:proofErr w:type="gramStart"/>
      <w:r w:rsidRPr="00FD6C99">
        <w:rPr>
          <w:rFonts w:ascii="Times New Roman" w:hAnsi="Times New Roman" w:cs="Times New Roman"/>
          <w:sz w:val="28"/>
          <w:szCs w:val="28"/>
        </w:rPr>
        <w:t>т.</w:t>
      </w:r>
      <w:r w:rsidRPr="00BA69C3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BA69C3">
        <w:rPr>
          <w:rFonts w:ascii="Times New Roman" w:hAnsi="Times New Roman" w:cs="Times New Roman"/>
          <w:sz w:val="28"/>
          <w:szCs w:val="28"/>
        </w:rPr>
        <w:t xml:space="preserve"> (читает «</w:t>
      </w:r>
      <w:proofErr w:type="spellStart"/>
      <w:r w:rsidRPr="00BA69C3">
        <w:rPr>
          <w:rFonts w:ascii="Times New Roman" w:hAnsi="Times New Roman" w:cs="Times New Roman"/>
          <w:sz w:val="28"/>
          <w:szCs w:val="28"/>
        </w:rPr>
        <w:t>пешуток</w:t>
      </w:r>
      <w:proofErr w:type="spellEnd"/>
      <w:r w:rsidRPr="00BA69C3">
        <w:rPr>
          <w:rFonts w:ascii="Times New Roman" w:hAnsi="Times New Roman" w:cs="Times New Roman"/>
          <w:sz w:val="28"/>
          <w:szCs w:val="28"/>
        </w:rPr>
        <w:t>» вместо «петушок», «копка» вместо «кнопка», «</w:t>
      </w:r>
      <w:proofErr w:type="spellStart"/>
      <w:r w:rsidRPr="00BA69C3">
        <w:rPr>
          <w:rFonts w:ascii="Times New Roman" w:hAnsi="Times New Roman" w:cs="Times New Roman"/>
          <w:sz w:val="28"/>
          <w:szCs w:val="28"/>
        </w:rPr>
        <w:t>акавариум</w:t>
      </w:r>
      <w:proofErr w:type="spellEnd"/>
      <w:r w:rsidRPr="00BA69C3">
        <w:rPr>
          <w:rFonts w:ascii="Times New Roman" w:hAnsi="Times New Roman" w:cs="Times New Roman"/>
          <w:sz w:val="28"/>
          <w:szCs w:val="28"/>
        </w:rPr>
        <w:t>» вместо «аквариум» и т.п.).</w:t>
      </w:r>
    </w:p>
    <w:p w14:paraId="3DDCF754" w14:textId="43D083EB" w:rsidR="00FD6C99" w:rsidRPr="00BA69C3" w:rsidRDefault="00FD6C99" w:rsidP="00FD6C9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C3">
        <w:rPr>
          <w:rFonts w:ascii="Times New Roman" w:hAnsi="Times New Roman" w:cs="Times New Roman"/>
          <w:sz w:val="28"/>
          <w:szCs w:val="28"/>
        </w:rPr>
        <w:t xml:space="preserve">отмечаются нарушения падежных, </w:t>
      </w:r>
      <w:r w:rsidRPr="00BA69C3">
        <w:rPr>
          <w:rFonts w:ascii="Times New Roman" w:hAnsi="Times New Roman" w:cs="Times New Roman"/>
          <w:sz w:val="28"/>
          <w:szCs w:val="28"/>
        </w:rPr>
        <w:t>родовых</w:t>
      </w:r>
      <w:r w:rsidRPr="00BA69C3">
        <w:rPr>
          <w:rFonts w:ascii="Times New Roman" w:hAnsi="Times New Roman" w:cs="Times New Roman"/>
          <w:sz w:val="28"/>
          <w:szCs w:val="28"/>
        </w:rPr>
        <w:t xml:space="preserve">, видовых окончаний и </w:t>
      </w:r>
      <w:proofErr w:type="gramStart"/>
      <w:r w:rsidRPr="00BA69C3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14:paraId="68C9147E" w14:textId="117AD19C" w:rsidR="000B0794" w:rsidRPr="00BA69C3" w:rsidRDefault="00BA69C3" w:rsidP="00FD6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Знайте, что р</w:t>
      </w:r>
      <w:r w:rsidRPr="00BA6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аспознать дислексию может только специалист-логопед, но заподозрить нарушение родители могут и сами в домашних условиях. </w:t>
      </w:r>
      <w:r w:rsidRPr="00BA69C3">
        <w:rPr>
          <w:rFonts w:ascii="Times New Roman" w:hAnsi="Times New Roman" w:cs="Times New Roman"/>
          <w:sz w:val="28"/>
          <w:szCs w:val="28"/>
        </w:rPr>
        <w:t>При обнаружении у своего ребенка большого количества ошибок</w:t>
      </w:r>
      <w:r w:rsidRPr="00BA69C3">
        <w:rPr>
          <w:rFonts w:ascii="Times New Roman" w:hAnsi="Times New Roman" w:cs="Times New Roman"/>
          <w:sz w:val="28"/>
          <w:szCs w:val="28"/>
        </w:rPr>
        <w:t xml:space="preserve"> при чтении</w:t>
      </w:r>
      <w:r w:rsidRPr="00BA69C3">
        <w:rPr>
          <w:rFonts w:ascii="Times New Roman" w:hAnsi="Times New Roman" w:cs="Times New Roman"/>
          <w:sz w:val="28"/>
          <w:szCs w:val="28"/>
        </w:rPr>
        <w:t xml:space="preserve">, обратитесь к школьному логопеду. </w:t>
      </w:r>
    </w:p>
    <w:p w14:paraId="199C290D" w14:textId="6F57A038" w:rsidR="00FD6C99" w:rsidRPr="00FD6C99" w:rsidRDefault="00FD6C99" w:rsidP="00FD6C9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D6C99">
        <w:rPr>
          <w:rFonts w:ascii="Times New Roman" w:hAnsi="Times New Roman" w:cs="Times New Roman"/>
          <w:i/>
          <w:iCs/>
          <w:sz w:val="28"/>
          <w:szCs w:val="28"/>
        </w:rPr>
        <w:t>Исрафилова Л.М.,</w:t>
      </w:r>
    </w:p>
    <w:p w14:paraId="0FAA7C75" w14:textId="7F66A183" w:rsidR="00FD6C99" w:rsidRPr="00FD6C99" w:rsidRDefault="00FD6C99" w:rsidP="00FD6C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6C99">
        <w:rPr>
          <w:rFonts w:ascii="Times New Roman" w:hAnsi="Times New Roman" w:cs="Times New Roman"/>
          <w:i/>
          <w:iCs/>
          <w:sz w:val="28"/>
          <w:szCs w:val="28"/>
        </w:rPr>
        <w:t>Учитель-логопед</w:t>
      </w:r>
    </w:p>
    <w:sectPr w:rsidR="00FD6C99" w:rsidRPr="00FD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E56E9"/>
    <w:multiLevelType w:val="hybridMultilevel"/>
    <w:tmpl w:val="07B87990"/>
    <w:lvl w:ilvl="0" w:tplc="E076CA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7"/>
    <w:rsid w:val="0007284D"/>
    <w:rsid w:val="000B0794"/>
    <w:rsid w:val="00215867"/>
    <w:rsid w:val="00BA69C3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B38C"/>
  <w15:chartTrackingRefBased/>
  <w15:docId w15:val="{30F991A8-8BA4-46CF-A853-6425C211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0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B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3</cp:revision>
  <dcterms:created xsi:type="dcterms:W3CDTF">2020-11-10T11:59:00Z</dcterms:created>
  <dcterms:modified xsi:type="dcterms:W3CDTF">2020-11-10T12:25:00Z</dcterms:modified>
</cp:coreProperties>
</file>