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B35C4" w14:textId="24FDC547" w:rsidR="00060B0C" w:rsidRPr="00060B0C" w:rsidRDefault="00060B0C" w:rsidP="00060B0C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B0C">
        <w:rPr>
          <w:rFonts w:ascii="Times New Roman" w:hAnsi="Times New Roman" w:cs="Times New Roman"/>
          <w:b/>
          <w:bCs/>
          <w:sz w:val="24"/>
          <w:szCs w:val="24"/>
        </w:rPr>
        <w:t>ФЕДЕРАЛЬНАЯ ЦЕЛЕВАЯ ПРОГРАММА «УКРЕПЛЕНИЕ ЕДИНСТВА РОССИЙСКОЙ НАЦИИ И ЭТНОКУЛЬТУРНОЕ РАЗВИТИЕ НАРОДОВ РОССИИ НА 2014—2020 ГОДЫ» (УТВЕРЖДЕНА ПОСТАНОВЛЕНИЕМ ПРАВИТЕЛЬСТВА РФ № 718 ОТ 20 АВГУСТА 2013 Г.). ИЗВЛЕЧЕНИЯ</w:t>
      </w:r>
    </w:p>
    <w:p w14:paraId="162A55B4" w14:textId="77777777" w:rsidR="00060B0C" w:rsidRPr="00060B0C" w:rsidRDefault="00060B0C" w:rsidP="00060B0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B0C">
        <w:rPr>
          <w:rFonts w:ascii="Times New Roman" w:hAnsi="Times New Roman" w:cs="Times New Roman"/>
          <w:sz w:val="24"/>
          <w:szCs w:val="24"/>
        </w:rPr>
        <w:t xml:space="preserve">Цель Программы - укрепление единства многонационального народа Российской Федерации (российской нации). </w:t>
      </w:r>
    </w:p>
    <w:p w14:paraId="7126A863" w14:textId="77777777" w:rsidR="00060B0C" w:rsidRPr="00060B0C" w:rsidRDefault="00060B0C" w:rsidP="00060B0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B0C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предполагает реализацию следующих задач: </w:t>
      </w:r>
    </w:p>
    <w:p w14:paraId="7316E189" w14:textId="77777777" w:rsidR="00060B0C" w:rsidRPr="00060B0C" w:rsidRDefault="00060B0C" w:rsidP="00060B0C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B0C">
        <w:rPr>
          <w:rFonts w:ascii="Times New Roman" w:hAnsi="Times New Roman" w:cs="Times New Roman"/>
          <w:sz w:val="24"/>
          <w:szCs w:val="24"/>
        </w:rPr>
        <w:t xml:space="preserve">содействие укреплению гражданского единства и гармонизации межнациональных отношений; </w:t>
      </w:r>
    </w:p>
    <w:p w14:paraId="4FD74379" w14:textId="77777777" w:rsidR="00060B0C" w:rsidRPr="00060B0C" w:rsidRDefault="00060B0C" w:rsidP="00060B0C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B0C">
        <w:rPr>
          <w:rFonts w:ascii="Times New Roman" w:hAnsi="Times New Roman" w:cs="Times New Roman"/>
          <w:sz w:val="24"/>
          <w:szCs w:val="24"/>
        </w:rPr>
        <w:t xml:space="preserve">содействие этнокультурному многообразию народов России. </w:t>
      </w:r>
    </w:p>
    <w:p w14:paraId="5E2F49CE" w14:textId="31C8E9C8" w:rsidR="00060B0C" w:rsidRPr="00060B0C" w:rsidRDefault="00060B0C" w:rsidP="00060B0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B0C">
        <w:rPr>
          <w:rFonts w:ascii="Times New Roman" w:hAnsi="Times New Roman" w:cs="Times New Roman"/>
          <w:sz w:val="24"/>
          <w:szCs w:val="24"/>
        </w:rPr>
        <w:t xml:space="preserve">Важную роль в решении задачи содействия укреплению гражданского единства и гармонизации межнациональных отношений играют поддержка проектов, направленных на усиление гражданского патриотизма, общероссийского гражданского самосознания и гражданской ответственности, взаимного уважения традиций и обычаев народов Российской Федерации, обеспечение преемственности исторических традиций солидарности и взаимопомощи народов России, формирование в обществе атмосферы уважения к историческому наследию и культурным ценностям народов России, развитие культуры межнационального общения, основанной на толерантности, уважении чести и национального достоинства граждан, духовных и нравственных ценностей народов России. </w:t>
      </w:r>
    </w:p>
    <w:p w14:paraId="572F48C3" w14:textId="77777777" w:rsidR="00060B0C" w:rsidRPr="00060B0C" w:rsidRDefault="00060B0C" w:rsidP="00060B0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B0C">
        <w:rPr>
          <w:rFonts w:ascii="Times New Roman" w:hAnsi="Times New Roman" w:cs="Times New Roman"/>
          <w:sz w:val="24"/>
          <w:szCs w:val="24"/>
        </w:rPr>
        <w:t xml:space="preserve">Необходимо обеспечить сохранение и приумножение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патриотизма. Важную роль в укреплении российского патриотизма играет поддержка патриотических и историко-культурных традиций российского казачества, в состав которого входят представители многих народов России. В развитие духовности и культурного потенциала значительный вклад вносит деятельность духовно-просветительских центров, которые участвуют в воспитании и просвещении в сфере нравственности, культурных ценностей, исторического наследия и традиций. (в ред. Постановления Правительства РФ от 13.03.2014 N 184) </w:t>
      </w:r>
    </w:p>
    <w:p w14:paraId="4C075461" w14:textId="77777777" w:rsidR="00060B0C" w:rsidRPr="00060B0C" w:rsidRDefault="00060B0C" w:rsidP="00060B0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B0C">
        <w:rPr>
          <w:rFonts w:ascii="Times New Roman" w:hAnsi="Times New Roman" w:cs="Times New Roman"/>
          <w:sz w:val="24"/>
          <w:szCs w:val="24"/>
        </w:rPr>
        <w:t xml:space="preserve">Требуется распространение знаний об истории и культуре народов Российской Федерации, формирование культуры межнационального (межэтнического) общения в соответствии с нормами морали и традициями народов Российской Федерации, развитие </w:t>
      </w:r>
      <w:r w:rsidRPr="00060B0C">
        <w:rPr>
          <w:rFonts w:ascii="Times New Roman" w:hAnsi="Times New Roman" w:cs="Times New Roman"/>
          <w:sz w:val="24"/>
          <w:szCs w:val="24"/>
        </w:rPr>
        <w:lastRenderedPageBreak/>
        <w:t xml:space="preserve">межнациональных (межэтнических) и межрегиональных культурных связей, в том числе путем принятия и реализации соответствующих региональных программ. </w:t>
      </w:r>
    </w:p>
    <w:p w14:paraId="503CEA86" w14:textId="77777777" w:rsidR="00060B0C" w:rsidRPr="00060B0C" w:rsidRDefault="00060B0C" w:rsidP="00060B0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B0C">
        <w:rPr>
          <w:rFonts w:ascii="Times New Roman" w:hAnsi="Times New Roman" w:cs="Times New Roman"/>
          <w:sz w:val="24"/>
          <w:szCs w:val="24"/>
        </w:rPr>
        <w:t xml:space="preserve">Необходимо проведение информационной кампании с использованием возможностей информационных технологий, печатных и электронных средств массовой информации, информационно-телекоммуникационной сети "Интернет" и социальной рекламы. </w:t>
      </w:r>
    </w:p>
    <w:p w14:paraId="4BFDF5FD" w14:textId="77777777" w:rsidR="00060B0C" w:rsidRPr="00060B0C" w:rsidRDefault="00060B0C" w:rsidP="00060B0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B0C">
        <w:rPr>
          <w:rFonts w:ascii="Times New Roman" w:hAnsi="Times New Roman" w:cs="Times New Roman"/>
          <w:sz w:val="24"/>
          <w:szCs w:val="24"/>
        </w:rPr>
        <w:t xml:space="preserve">Необходимы разработка учебных программ по истории народов России и культуре межэтнического общения, по изучению многовекового опыта взаимодействия народов России, совершенствование учебной литературы и программ обучения в целях более эффективного формирования общероссийского гражданского самосознания, воспитания культуры межнационального общения. </w:t>
      </w:r>
    </w:p>
    <w:p w14:paraId="68D2C68C" w14:textId="77777777" w:rsidR="00060B0C" w:rsidRPr="00060B0C" w:rsidRDefault="00060B0C" w:rsidP="00060B0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B0C">
        <w:rPr>
          <w:rFonts w:ascii="Times New Roman" w:hAnsi="Times New Roman" w:cs="Times New Roman"/>
          <w:sz w:val="24"/>
          <w:szCs w:val="24"/>
        </w:rPr>
        <w:t xml:space="preserve">Решение задачи содействия этнокультурному многообразию народов России предусматривает государственную поддержку этнических традиций народов Российской Федерации, что является основным фактором гармоничного развития общества в этнокультурной сфере и обусловливается необходимостью реализации правовых норм, закрепленных в законодательстве Российской Федерации. </w:t>
      </w:r>
    </w:p>
    <w:p w14:paraId="7917C851" w14:textId="77777777" w:rsidR="00060B0C" w:rsidRPr="00060B0C" w:rsidRDefault="00060B0C" w:rsidP="00060B0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B0C">
        <w:rPr>
          <w:rFonts w:ascii="Times New Roman" w:hAnsi="Times New Roman" w:cs="Times New Roman"/>
          <w:sz w:val="24"/>
          <w:szCs w:val="24"/>
        </w:rPr>
        <w:t xml:space="preserve">Развитие этнокультурного потенциала народов России, социализация этнокультурных сообществ, их интеграция в гражданское общество, межэтническое и межрелигиозное сотрудничество, преодоление этнического изоляционизма и экстремизма играют важную роль в укреплении общественно-политической и социально-экономической стабильности российского общества. </w:t>
      </w:r>
    </w:p>
    <w:p w14:paraId="6355CA66" w14:textId="282714BC" w:rsidR="00060B0C" w:rsidRPr="00060B0C" w:rsidRDefault="00060B0C" w:rsidP="00060B0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B0C">
        <w:rPr>
          <w:rFonts w:ascii="Times New Roman" w:hAnsi="Times New Roman" w:cs="Times New Roman"/>
          <w:sz w:val="24"/>
          <w:szCs w:val="24"/>
        </w:rPr>
        <w:t xml:space="preserve">Сохранение и развитие языкового многообразия и защита языков </w:t>
      </w:r>
      <w:proofErr w:type="gramStart"/>
      <w:r w:rsidRPr="00060B0C">
        <w:rPr>
          <w:rFonts w:ascii="Times New Roman" w:hAnsi="Times New Roman" w:cs="Times New Roman"/>
          <w:sz w:val="24"/>
          <w:szCs w:val="24"/>
        </w:rPr>
        <w:t xml:space="preserve">национальных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B0C">
        <w:rPr>
          <w:rFonts w:ascii="Times New Roman" w:hAnsi="Times New Roman" w:cs="Times New Roman"/>
          <w:sz w:val="24"/>
          <w:szCs w:val="24"/>
        </w:rPr>
        <w:t>меньшинств</w:t>
      </w:r>
      <w:proofErr w:type="gramEnd"/>
      <w:r w:rsidRPr="00060B0C">
        <w:rPr>
          <w:rFonts w:ascii="Times New Roman" w:hAnsi="Times New Roman" w:cs="Times New Roman"/>
          <w:sz w:val="24"/>
          <w:szCs w:val="24"/>
        </w:rPr>
        <w:t xml:space="preserve"> являются неотъемлемой частью их этнокультурного развития. Язык национальных меньшинств является основой их этнической самоидентификации, отражает исторический опыт, является инструментом социализации, выражения и передачи этнокультурных традиций. Обучение на родном языке гарантировано Конституцией Российской Федерации и рядом международных актов, ратифицированных Россией. Должны быть созданы условия для сохранения и развития языков народов России, изучения родного языка. </w:t>
      </w:r>
    </w:p>
    <w:p w14:paraId="6D4292E7" w14:textId="77777777" w:rsidR="00060B0C" w:rsidRPr="00060B0C" w:rsidRDefault="00060B0C" w:rsidP="00060B0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B0C">
        <w:rPr>
          <w:rFonts w:ascii="Times New Roman" w:hAnsi="Times New Roman" w:cs="Times New Roman"/>
          <w:sz w:val="24"/>
          <w:szCs w:val="24"/>
        </w:rPr>
        <w:t xml:space="preserve">Для преодоления стагнации и негативных тенденций в сфере межнациональных и межконфессиональных отношений, укрепления общегражданской российской идентичности и улучшения сферы этнокультурного развития требуется реализация Программы в течение 7 лет. </w:t>
      </w:r>
    </w:p>
    <w:p w14:paraId="2E0A9EAE" w14:textId="77777777" w:rsidR="00060B0C" w:rsidRPr="00060B0C" w:rsidRDefault="00060B0C" w:rsidP="00060B0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B0C">
        <w:rPr>
          <w:rFonts w:ascii="Times New Roman" w:hAnsi="Times New Roman" w:cs="Times New Roman"/>
          <w:sz w:val="24"/>
          <w:szCs w:val="24"/>
        </w:rPr>
        <w:lastRenderedPageBreak/>
        <w:t xml:space="preserve">Срок реализации Программы - 2014 - 2020 годы. Реализация Программы осуществляется в 2 этапа: </w:t>
      </w:r>
    </w:p>
    <w:p w14:paraId="68764F4D" w14:textId="77777777" w:rsidR="00060B0C" w:rsidRPr="00060B0C" w:rsidRDefault="00060B0C" w:rsidP="00060B0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B0C">
        <w:rPr>
          <w:rFonts w:ascii="Times New Roman" w:hAnsi="Times New Roman" w:cs="Times New Roman"/>
          <w:sz w:val="24"/>
          <w:szCs w:val="24"/>
        </w:rPr>
        <w:t xml:space="preserve">I этап (2014 - 2016 годы). Целью I этапа является формирование условий для преодоления сложившихся негативных тенденций в сфере межнациональных и межконфессиональных отношений, формирование положительных сдвигов в сфере укрепления единства российской нации. </w:t>
      </w:r>
    </w:p>
    <w:p w14:paraId="1DCD31DD" w14:textId="77777777" w:rsidR="00060B0C" w:rsidRPr="00060B0C" w:rsidRDefault="00060B0C" w:rsidP="00060B0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B0C">
        <w:rPr>
          <w:rFonts w:ascii="Times New Roman" w:hAnsi="Times New Roman" w:cs="Times New Roman"/>
          <w:sz w:val="24"/>
          <w:szCs w:val="24"/>
        </w:rPr>
        <w:t xml:space="preserve">На I этапе предусмотрена разработка новых и корректировка действующих региональных целевых программ в сфере межнациональных отношений и этнокультурного развития, реализация информационно-пропагандистских и других социально значимых мероприятий в сфере укрепления единства российской нации и этнокультурного развития народов. </w:t>
      </w:r>
    </w:p>
    <w:p w14:paraId="63FEAC8C" w14:textId="77777777" w:rsidR="00060B0C" w:rsidRPr="00060B0C" w:rsidRDefault="00060B0C" w:rsidP="00060B0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B0C">
        <w:rPr>
          <w:rFonts w:ascii="Times New Roman" w:hAnsi="Times New Roman" w:cs="Times New Roman"/>
          <w:sz w:val="24"/>
          <w:szCs w:val="24"/>
        </w:rPr>
        <w:t xml:space="preserve">II этап (2017 - 2020 годы). Целью II этапа является развитие и закрепление положительных тенденций, сформировавшихся на I этапе, включая достижение устойчивых положительных результатов в сфере укрепления гражданского единства российской нации, гармонизации межнациональных и межконфессиональных отношений, этнокультурного развития народов России. </w:t>
      </w:r>
    </w:p>
    <w:p w14:paraId="3C2E58B7" w14:textId="77777777" w:rsidR="00060B0C" w:rsidRPr="00060B0C" w:rsidRDefault="00060B0C" w:rsidP="00060B0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B0C">
        <w:rPr>
          <w:rFonts w:ascii="Times New Roman" w:hAnsi="Times New Roman" w:cs="Times New Roman"/>
          <w:sz w:val="24"/>
          <w:szCs w:val="24"/>
        </w:rPr>
        <w:t xml:space="preserve">На II этапе предусмотрено продолжение реализации мероприятий в сфере государственной национальной политики, соответствующих принятым стратегиям этнокультурного развития и региональным целевым программам, расширяется охват информационно-пропагандистских и других социально значимых мероприятий в сфере укрепления единства российской нации и этнокультурного развития, будет налажена система поддержки межнационального сотрудничества и этнокультурного развития, взаимоувязанная с региональными программами. </w:t>
      </w:r>
    </w:p>
    <w:p w14:paraId="73D255C0" w14:textId="77777777" w:rsidR="00E178A9" w:rsidRPr="00060B0C" w:rsidRDefault="00E178A9" w:rsidP="00060B0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178A9" w:rsidRPr="0006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C77A8"/>
    <w:multiLevelType w:val="hybridMultilevel"/>
    <w:tmpl w:val="54C0C050"/>
    <w:lvl w:ilvl="0" w:tplc="E076CA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53"/>
    <w:rsid w:val="00060B0C"/>
    <w:rsid w:val="002F4C53"/>
    <w:rsid w:val="00E1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9054"/>
  <w15:chartTrackingRefBased/>
  <w15:docId w15:val="{41038809-F8DB-4A82-82C2-B2084B53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исрафилова</dc:creator>
  <cp:keywords/>
  <dc:description/>
  <cp:lastModifiedBy>лилия исрафилова</cp:lastModifiedBy>
  <cp:revision>2</cp:revision>
  <dcterms:created xsi:type="dcterms:W3CDTF">2020-08-18T14:26:00Z</dcterms:created>
  <dcterms:modified xsi:type="dcterms:W3CDTF">2020-08-18T14:27:00Z</dcterms:modified>
</cp:coreProperties>
</file>