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C1" w:rsidRDefault="000C4C08" w:rsidP="00EC67C1">
      <w:pPr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030">
        <w:rPr>
          <w:rFonts w:ascii="Times New Roman" w:hAnsi="Times New Roman" w:cs="Times New Roman"/>
          <w:b/>
          <w:sz w:val="32"/>
          <w:szCs w:val="32"/>
        </w:rPr>
        <w:t>«Малыш и речь»</w:t>
      </w:r>
      <w:r w:rsidR="00EC67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4C08" w:rsidRDefault="000C4C08" w:rsidP="00EC67C1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1030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67C1" w:rsidRPr="00CC1030" w:rsidRDefault="00EC67C1" w:rsidP="000C4C0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C67C1">
        <w:rPr>
          <w:rFonts w:ascii="Times New Roman" w:hAnsi="Times New Roman" w:cs="Times New Roman"/>
          <w:sz w:val="28"/>
          <w:szCs w:val="28"/>
        </w:rPr>
        <w:t>Оречевление режимных моментов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4C08" w:rsidRPr="000C4C08" w:rsidRDefault="000C4C08" w:rsidP="000C4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В предыдущей консультации мы обсуд</w:t>
      </w:r>
      <w:r>
        <w:rPr>
          <w:rFonts w:ascii="Times New Roman" w:hAnsi="Times New Roman" w:cs="Times New Roman"/>
          <w:color w:val="auto"/>
          <w:sz w:val="28"/>
          <w:szCs w:val="28"/>
        </w:rPr>
        <w:t>или важность сти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муляции ребёнка к диалогу. Формируя потребность в речевом общении, также необходимо разговаривать с ребенком при проведении режимных процессов. Включаясь в некоторые виды самостоятельной деятельности малыша, можно использовать в своей речи поговорки, прибаутки, коротенькие стихи, песенки.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Стоит превратить все режимные моменты в игру, ведь это ведущая деятельность ребёнка. Используя стихи и потешки, родитель не только раскрывае</w:t>
      </w:r>
      <w:r>
        <w:rPr>
          <w:rFonts w:ascii="Times New Roman" w:hAnsi="Times New Roman" w:cs="Times New Roman"/>
          <w:color w:val="auto"/>
          <w:sz w:val="28"/>
          <w:szCs w:val="28"/>
        </w:rPr>
        <w:t>т названия предметов, но и моти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вирует действия малыша. Если не оречевлять режимные моменты ребёнка, то познавательная активность малыша начнет снижаться вместе с угасание</w:t>
      </w:r>
      <w:r>
        <w:rPr>
          <w:rFonts w:ascii="Times New Roman" w:hAnsi="Times New Roman" w:cs="Times New Roman"/>
          <w:color w:val="auto"/>
          <w:sz w:val="28"/>
          <w:szCs w:val="28"/>
        </w:rPr>
        <w:t>м ориентировочной реакции на но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визну ситуации: у него возник</w:t>
      </w:r>
      <w:r>
        <w:rPr>
          <w:rFonts w:ascii="Times New Roman" w:hAnsi="Times New Roman" w:cs="Times New Roman"/>
          <w:color w:val="auto"/>
          <w:sz w:val="28"/>
          <w:szCs w:val="28"/>
        </w:rPr>
        <w:t>ает пассивное отношение к проис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ходящему.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Овладевая действием быстрее, чем словом</w:t>
      </w:r>
      <w:r>
        <w:rPr>
          <w:rFonts w:ascii="Times New Roman" w:hAnsi="Times New Roman" w:cs="Times New Roman"/>
          <w:color w:val="auto"/>
          <w:sz w:val="28"/>
          <w:szCs w:val="28"/>
        </w:rPr>
        <w:t>, малыш при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учается обходиться без рече</w:t>
      </w:r>
      <w:r>
        <w:rPr>
          <w:rFonts w:ascii="Times New Roman" w:hAnsi="Times New Roman" w:cs="Times New Roman"/>
          <w:color w:val="auto"/>
          <w:sz w:val="28"/>
          <w:szCs w:val="28"/>
        </w:rPr>
        <w:t>вого общения со взрослым, не ин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тересуется его действиями, безучастен к происходящему. Он пассивно участвует в режимн</w:t>
      </w:r>
      <w:r>
        <w:rPr>
          <w:rFonts w:ascii="Times New Roman" w:hAnsi="Times New Roman" w:cs="Times New Roman"/>
          <w:color w:val="auto"/>
          <w:sz w:val="28"/>
          <w:szCs w:val="28"/>
        </w:rPr>
        <w:t>ых процессах, подчиняясь автори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тету взрослого и установленному распорядку. Вот почему необходимо поддерживать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активность ребёнка через оречев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ление бытовых ситуаций </w:t>
      </w:r>
      <w:r>
        <w:rPr>
          <w:rFonts w:ascii="Times New Roman" w:hAnsi="Times New Roman" w:cs="Times New Roman"/>
          <w:color w:val="auto"/>
          <w:sz w:val="28"/>
          <w:szCs w:val="28"/>
        </w:rPr>
        <w:t>(кормление, одевание, переодева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ние, умывание и т.д.), чтоб</w:t>
      </w:r>
      <w:r>
        <w:rPr>
          <w:rFonts w:ascii="Times New Roman" w:hAnsi="Times New Roman" w:cs="Times New Roman"/>
          <w:color w:val="auto"/>
          <w:sz w:val="28"/>
          <w:szCs w:val="28"/>
        </w:rPr>
        <w:t>ы каждая из них носила развиваю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щий характер. </w:t>
      </w:r>
    </w:p>
    <w:p w:rsidR="000C4C08" w:rsidRPr="000C4C08" w:rsidRDefault="000C4C08" w:rsidP="000C4C08">
      <w:pPr>
        <w:pStyle w:val="Default"/>
        <w:spacing w:line="360" w:lineRule="auto"/>
        <w:ind w:right="28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Если игру с ребенком, д</w:t>
      </w:r>
      <w:r>
        <w:rPr>
          <w:rFonts w:ascii="Times New Roman" w:hAnsi="Times New Roman" w:cs="Times New Roman"/>
          <w:color w:val="auto"/>
          <w:sz w:val="28"/>
          <w:szCs w:val="28"/>
        </w:rPr>
        <w:t>ействия при его умывании, одева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нии, кормлении сопровождать с</w:t>
      </w:r>
      <w:r>
        <w:rPr>
          <w:rFonts w:ascii="Times New Roman" w:hAnsi="Times New Roman" w:cs="Times New Roman"/>
          <w:color w:val="auto"/>
          <w:sz w:val="28"/>
          <w:szCs w:val="28"/>
        </w:rPr>
        <w:t>ловами песенок и потешек, по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степенно малыш начнет их уз</w:t>
      </w:r>
      <w:r>
        <w:rPr>
          <w:rFonts w:ascii="Times New Roman" w:hAnsi="Times New Roman" w:cs="Times New Roman"/>
          <w:color w:val="auto"/>
          <w:sz w:val="28"/>
          <w:szCs w:val="28"/>
        </w:rPr>
        <w:t>навать, а позднее сам приговари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вать, его лексический запас пополнится новыми словами (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например,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 щечки, роток, глазк</w:t>
      </w:r>
      <w:r>
        <w:rPr>
          <w:rFonts w:ascii="Times New Roman" w:hAnsi="Times New Roman" w:cs="Times New Roman"/>
          <w:color w:val="auto"/>
          <w:sz w:val="28"/>
          <w:szCs w:val="28"/>
        </w:rPr>
        <w:t>и и др.), будет развиваться уме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ние строить предложения. Наблюдения за природными яв</w:t>
      </w:r>
      <w:r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ями, птицами, животными тоже можно сопровождать чтением стихотворных текстов, а также учить малыша звукоподражанию. От этого детские впечатления станут более 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яркими и точными. Например, радость ребёнка при </w:t>
      </w:r>
      <w:r>
        <w:rPr>
          <w:rFonts w:ascii="Times New Roman" w:hAnsi="Times New Roman" w:cs="Times New Roman"/>
          <w:color w:val="auto"/>
          <w:sz w:val="28"/>
          <w:szCs w:val="28"/>
        </w:rPr>
        <w:t>виде неожиданно выглянувше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го солнца станет еще больше, </w:t>
      </w:r>
      <w:r>
        <w:rPr>
          <w:rFonts w:ascii="Times New Roman" w:hAnsi="Times New Roman" w:cs="Times New Roman"/>
          <w:color w:val="auto"/>
          <w:sz w:val="28"/>
          <w:szCs w:val="28"/>
        </w:rPr>
        <w:t>если в это время он услышит сло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ва песенки «Солнышко-ведрышко».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Во время прогулок в воскресные дни, ежедневно по пути в детский сад следует обращать внимание малыша на погоду («Светит солнце», «Идет дождь (</w:t>
      </w:r>
      <w:r>
        <w:rPr>
          <w:rFonts w:ascii="Times New Roman" w:hAnsi="Times New Roman" w:cs="Times New Roman"/>
          <w:color w:val="auto"/>
          <w:sz w:val="28"/>
          <w:szCs w:val="28"/>
        </w:rPr>
        <w:t>снег)», «Дует ветер»), на расте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ния, животных и т.д., так ребёнок учится выражать словами свои впечатления.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Чтобы помочь детям осознать смысл сказок («Репка», «Курочка ряба» и др.) вы можете их инсценировать с помощью игрушек, настольного или кукольного театра.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Одним из ключевых режимных моментов в детской жизни является подготовка ко сну. О</w:t>
      </w:r>
      <w:r>
        <w:rPr>
          <w:rFonts w:ascii="Times New Roman" w:hAnsi="Times New Roman" w:cs="Times New Roman"/>
          <w:color w:val="auto"/>
          <w:sz w:val="28"/>
          <w:szCs w:val="28"/>
        </w:rPr>
        <w:t>днако каждая мать по своему опы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ту знает, как порой бывает нелегко уложить ребёнка спать. Что только не делается для этог</w:t>
      </w:r>
      <w:r>
        <w:rPr>
          <w:rFonts w:ascii="Times New Roman" w:hAnsi="Times New Roman" w:cs="Times New Roman"/>
          <w:color w:val="auto"/>
          <w:sz w:val="28"/>
          <w:szCs w:val="28"/>
        </w:rPr>
        <w:t>о! Какие только изощренные мани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пуляции не придумываются родителями для того, ч</w:t>
      </w:r>
      <w:r>
        <w:rPr>
          <w:rFonts w:ascii="Times New Roman" w:hAnsi="Times New Roman" w:cs="Times New Roman"/>
          <w:color w:val="auto"/>
          <w:sz w:val="28"/>
          <w:szCs w:val="28"/>
        </w:rPr>
        <w:t>тобы усы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пить свое чадо.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А секрет достаточно прос</w:t>
      </w:r>
      <w:r>
        <w:rPr>
          <w:rFonts w:ascii="Times New Roman" w:hAnsi="Times New Roman" w:cs="Times New Roman"/>
          <w:color w:val="auto"/>
          <w:sz w:val="28"/>
          <w:szCs w:val="28"/>
        </w:rPr>
        <w:t>т: чтобы ваш ребёнок заснул, со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здайте ему те условия, кото</w:t>
      </w:r>
      <w:r>
        <w:rPr>
          <w:rFonts w:ascii="Times New Roman" w:hAnsi="Times New Roman" w:cs="Times New Roman"/>
          <w:color w:val="auto"/>
          <w:sz w:val="28"/>
          <w:szCs w:val="28"/>
        </w:rPr>
        <w:t>рые вы желали бы для себя при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глушенное освещение, тихая музыка... </w:t>
      </w:r>
    </w:p>
    <w:p w:rsidR="000C4C08" w:rsidRPr="000C4C08" w:rsidRDefault="000C4C08" w:rsidP="000C4C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Тихой музыкой в ранн</w:t>
      </w:r>
      <w:r>
        <w:rPr>
          <w:rFonts w:ascii="Times New Roman" w:hAnsi="Times New Roman" w:cs="Times New Roman"/>
          <w:color w:val="auto"/>
          <w:sz w:val="28"/>
          <w:szCs w:val="28"/>
        </w:rPr>
        <w:t>ем детстве должны являться колы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бельные мамы. Ведь слушая колыбельные песни, малыш как бы купается в ласке, песни вн</w:t>
      </w:r>
      <w:r>
        <w:rPr>
          <w:rFonts w:ascii="Times New Roman" w:hAnsi="Times New Roman" w:cs="Times New Roman"/>
          <w:color w:val="auto"/>
          <w:sz w:val="28"/>
          <w:szCs w:val="28"/>
        </w:rPr>
        <w:t>ушают чувство уверенности, защи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щенности от бед.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Дети, которым в детстве поют песни, вырастают более нежными, добрыми. От того, какие песни пела ребенку мать, и пела ли она их вообще, зависит характер маленького человека, его физическое здоровье, степень развития. </w:t>
      </w:r>
    </w:p>
    <w:p w:rsidR="000C4C08" w:rsidRPr="000C4C08" w:rsidRDefault="000C4C08" w:rsidP="000C4C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Большое значение имеет еще и то, что с колыбельной песней ребёнок получает </w:t>
      </w:r>
      <w:r>
        <w:rPr>
          <w:rFonts w:ascii="Times New Roman" w:hAnsi="Times New Roman" w:cs="Times New Roman"/>
          <w:color w:val="auto"/>
          <w:sz w:val="28"/>
          <w:szCs w:val="28"/>
        </w:rPr>
        <w:t>первые представления об окружаю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щем мире: животных, птицах, предметах.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Ни в коем случае не следует заменять ко</w:t>
      </w:r>
      <w:r>
        <w:rPr>
          <w:rFonts w:ascii="Times New Roman" w:hAnsi="Times New Roman" w:cs="Times New Roman"/>
          <w:color w:val="auto"/>
          <w:sz w:val="28"/>
          <w:szCs w:val="28"/>
        </w:rPr>
        <w:t>лыбельные зву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ками телевизора, компьютер</w:t>
      </w:r>
      <w:r w:rsidR="003806EA">
        <w:rPr>
          <w:rFonts w:ascii="Times New Roman" w:hAnsi="Times New Roman" w:cs="Times New Roman"/>
          <w:color w:val="auto"/>
          <w:sz w:val="28"/>
          <w:szCs w:val="28"/>
        </w:rPr>
        <w:t xml:space="preserve">ными играми, аудиозаписями поп 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или рок-групп: по мнению </w:t>
      </w:r>
      <w:r w:rsidR="003806EA">
        <w:rPr>
          <w:rFonts w:ascii="Times New Roman" w:hAnsi="Times New Roman" w:cs="Times New Roman"/>
          <w:color w:val="auto"/>
          <w:sz w:val="28"/>
          <w:szCs w:val="28"/>
        </w:rPr>
        <w:t>психологов,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приводит к маниа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кально-депрессивным расстройствам, дети становятся склонны к насилию, злоупотреблению алкоголем и наркотиками. Также доказано, что дети, которым в детстве не пели колыбельные песни, менее успешны в жизни и чаще страдают психическими расстройствами. </w:t>
      </w:r>
    </w:p>
    <w:p w:rsidR="000C4C08" w:rsidRP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Если родители не уве</w:t>
      </w:r>
      <w:r>
        <w:rPr>
          <w:rFonts w:ascii="Times New Roman" w:hAnsi="Times New Roman" w:cs="Times New Roman"/>
          <w:color w:val="auto"/>
          <w:sz w:val="28"/>
          <w:szCs w:val="28"/>
        </w:rPr>
        <w:t>рены в своих музыкальных способ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ностях, это не повод лишать малыша колыбельных песен перед сном. Несравнимо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важен эмоциональный посыл, кото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рый мама направляет ребе</w:t>
      </w:r>
      <w:r>
        <w:rPr>
          <w:rFonts w:ascii="Times New Roman" w:hAnsi="Times New Roman" w:cs="Times New Roman"/>
          <w:color w:val="auto"/>
          <w:sz w:val="28"/>
          <w:szCs w:val="28"/>
        </w:rPr>
        <w:t>нку, ведь малыш воспринимает ин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тонации, тембр голоса, такой родной и любимый, который дает ему чувство тепла и защищенности. </w:t>
      </w:r>
    </w:p>
    <w:p w:rsidR="000C4C08" w:rsidRDefault="000C4C08" w:rsidP="003806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C08">
        <w:rPr>
          <w:rFonts w:ascii="Times New Roman" w:hAnsi="Times New Roman" w:cs="Times New Roman"/>
          <w:color w:val="auto"/>
          <w:sz w:val="28"/>
          <w:szCs w:val="28"/>
        </w:rPr>
        <w:t>Очень важно помнить</w:t>
      </w:r>
      <w:r>
        <w:rPr>
          <w:rFonts w:ascii="Times New Roman" w:hAnsi="Times New Roman" w:cs="Times New Roman"/>
          <w:color w:val="auto"/>
          <w:sz w:val="28"/>
          <w:szCs w:val="28"/>
        </w:rPr>
        <w:t>, что повседневные режимные про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>цессы для малыша необходимо превращать в занимательные моменты его жизни. Орече</w:t>
      </w:r>
      <w:r>
        <w:rPr>
          <w:rFonts w:ascii="Times New Roman" w:hAnsi="Times New Roman" w:cs="Times New Roman"/>
          <w:color w:val="auto"/>
          <w:sz w:val="28"/>
          <w:szCs w:val="28"/>
        </w:rPr>
        <w:t>вляя действия при одевании, умы</w:t>
      </w:r>
      <w:r w:rsidRPr="000C4C08">
        <w:rPr>
          <w:rFonts w:ascii="Times New Roman" w:hAnsi="Times New Roman" w:cs="Times New Roman"/>
          <w:color w:val="auto"/>
          <w:sz w:val="28"/>
          <w:szCs w:val="28"/>
        </w:rPr>
        <w:t xml:space="preserve">вании, купании ребёнка, родители знакомят его с окружающим миром и развивают его речевую деятельность. </w:t>
      </w:r>
    </w:p>
    <w:p w:rsidR="00EC67C1" w:rsidRDefault="00EC67C1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67C1" w:rsidRDefault="00EC67C1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67C1" w:rsidRDefault="00EC67C1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06EA" w:rsidRPr="007977FA" w:rsidRDefault="003806EA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Рекомендации написаны на основе </w:t>
      </w:r>
    </w:p>
    <w:p w:rsidR="003806EA" w:rsidRDefault="003806EA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«Формирование естественной речевой </w:t>
      </w:r>
    </w:p>
    <w:p w:rsidR="003806EA" w:rsidRDefault="003806EA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среды ребёнка раннего возраста»</w:t>
      </w:r>
      <w:r w:rsidRPr="00B71F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06EA" w:rsidRPr="00B71F20" w:rsidRDefault="003806EA" w:rsidP="003806E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 Е.В. Шереметьева, С.С. Петрова</w:t>
      </w:r>
    </w:p>
    <w:p w:rsidR="003806EA" w:rsidRPr="007977FA" w:rsidRDefault="003806EA" w:rsidP="003806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6EA" w:rsidRPr="007977FA" w:rsidRDefault="003806EA" w:rsidP="00EC67C1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</w:p>
    <w:p w:rsidR="003806EA" w:rsidRDefault="003806EA" w:rsidP="00EC67C1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>Самошкина А.А.</w:t>
      </w:r>
    </w:p>
    <w:p w:rsidR="00EC67C1" w:rsidRPr="00CC1030" w:rsidRDefault="00EC67C1" w:rsidP="00EC67C1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март, 2020</w:t>
      </w:r>
    </w:p>
    <w:p w:rsidR="003806EA" w:rsidRPr="000C4C08" w:rsidRDefault="003806EA" w:rsidP="003806EA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806EA" w:rsidRPr="000C4C08" w:rsidSect="00EC67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F4"/>
    <w:rsid w:val="000C4C08"/>
    <w:rsid w:val="003806EA"/>
    <w:rsid w:val="00665FF4"/>
    <w:rsid w:val="00E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0345"/>
  <w15:chartTrackingRefBased/>
  <w15:docId w15:val="{40729E77-8461-4E5F-B507-7B3BE4B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TOP Иван</dc:creator>
  <cp:keywords/>
  <dc:description/>
  <cp:lastModifiedBy>ZZ TOP Иван</cp:lastModifiedBy>
  <cp:revision>2</cp:revision>
  <dcterms:created xsi:type="dcterms:W3CDTF">2020-04-01T17:34:00Z</dcterms:created>
  <dcterms:modified xsi:type="dcterms:W3CDTF">2020-04-01T18:00:00Z</dcterms:modified>
</cp:coreProperties>
</file>