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3748" w14:textId="089EF4C8" w:rsidR="000B0042" w:rsidRPr="00A67686" w:rsidRDefault="006F5F5E" w:rsidP="000B0042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188A33" wp14:editId="5985839A">
            <wp:simplePos x="0" y="0"/>
            <wp:positionH relativeFrom="column">
              <wp:posOffset>447675</wp:posOffset>
            </wp:positionH>
            <wp:positionV relativeFrom="paragraph">
              <wp:posOffset>352425</wp:posOffset>
            </wp:positionV>
            <wp:extent cx="2398395" cy="1638300"/>
            <wp:effectExtent l="0" t="0" r="1905" b="0"/>
            <wp:wrapThrough wrapText="bothSides">
              <wp:wrapPolygon edited="0">
                <wp:start x="0" y="0"/>
                <wp:lineTo x="0" y="21349"/>
                <wp:lineTo x="21446" y="21349"/>
                <wp:lineTo x="21446" y="0"/>
                <wp:lineTo x="0" y="0"/>
              </wp:wrapPolygon>
            </wp:wrapThrough>
            <wp:docPr id="2" name="Рисунок 2" descr="C:\Users\Absolute3\Desktop\психологи ПМПК\Кадышева\Кадышева,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olute3\Desktop\психологи ПМПК\Кадышева\Кадышева,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42" w:rsidRPr="00A67686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Разрыв отношений как способ преодолеть конфликт с ребенком</w:t>
      </w:r>
    </w:p>
    <w:p w14:paraId="7B0D904E" w14:textId="1FA14348" w:rsidR="000B0042" w:rsidRDefault="000B0042" w:rsidP="000B004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Итак, ситуация с вашим ребенком зашла в тупик. Вы уже не знаете, что делать – не помогает ничего. </w:t>
      </w:r>
    </w:p>
    <w:p w14:paraId="526607A8" w14:textId="70A33634" w:rsidR="00D04B45" w:rsidRDefault="000B0042" w:rsidP="00D04B45">
      <w:pPr>
        <w:pStyle w:val="a5"/>
        <w:pBdr>
          <w:bottom w:val="single" w:sz="12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Вы уже тысячу раз ему объясняли, «разговаривали по-хорошему», пытались договориться и даже по совету какого-то психолога «писали договор и вешали его на стенке» (</w:t>
      </w:r>
      <w:r w:rsidRPr="000B0042">
        <w:rPr>
          <w:rFonts w:ascii="Times New Roman" w:hAnsi="Times New Roman" w:cs="Times New Roman"/>
          <w:i/>
          <w:sz w:val="28"/>
          <w:szCs w:val="28"/>
          <w:lang w:eastAsia="ru-RU"/>
        </w:rPr>
        <w:t>там было про то, что он каждый день вы</w:t>
      </w:r>
      <w:bookmarkStart w:id="0" w:name="_GoBack"/>
      <w:bookmarkEnd w:id="0"/>
      <w:r w:rsidRPr="000B0042">
        <w:rPr>
          <w:rFonts w:ascii="Times New Roman" w:hAnsi="Times New Roman" w:cs="Times New Roman"/>
          <w:i/>
          <w:sz w:val="28"/>
          <w:szCs w:val="28"/>
          <w:lang w:eastAsia="ru-RU"/>
        </w:rPr>
        <w:t>носит мусор, делает уроки и сидит в компьютере не больше двух часов в день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). Однажды вы не выдержали и разбили его телефон об стенку, а он швырнул в вас стаканчиком с карандашами... </w:t>
      </w:r>
    </w:p>
    <w:p w14:paraId="2F4093AB" w14:textId="77777777" w:rsidR="000B0042" w:rsidRDefault="000B0042" w:rsidP="00D04B45">
      <w:pPr>
        <w:pStyle w:val="a5"/>
        <w:pBdr>
          <w:bottom w:val="single" w:sz="12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Тупик. Ничего не помогает!</w:t>
      </w:r>
    </w:p>
    <w:p w14:paraId="5B6DE694" w14:textId="77777777" w:rsidR="000B0042" w:rsidRPr="000B0042" w:rsidRDefault="000B0042" w:rsidP="00D04B4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Тогда и именно тогда – «</w:t>
      </w:r>
      <w:r w:rsidRPr="00D04B4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методика двух шагов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>» со двора детства</w:t>
      </w:r>
      <w:r w:rsidR="00D04B45">
        <w:rPr>
          <w:rFonts w:ascii="Times New Roman" w:hAnsi="Times New Roman" w:cs="Times New Roman"/>
          <w:sz w:val="28"/>
          <w:szCs w:val="28"/>
          <w:lang w:eastAsia="ru-RU"/>
        </w:rPr>
        <w:t xml:space="preserve"> наших родителей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33A557" w14:textId="77777777" w:rsidR="000B0042" w:rsidRDefault="00D04B45" w:rsidP="000B004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B0042" w:rsidRPr="00D04B45">
        <w:rPr>
          <w:rFonts w:ascii="Times New Roman" w:hAnsi="Times New Roman" w:cs="Times New Roman"/>
          <w:b/>
          <w:sz w:val="28"/>
          <w:szCs w:val="28"/>
          <w:lang w:eastAsia="ru-RU"/>
        </w:rPr>
        <w:t>– Ситуация зашла в тупик! – признаете и объявляете вы</w:t>
      </w:r>
      <w:r w:rsidR="000B0042"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. – Я делал(а) то и это, оно не помогает, и мы все это видим! Становится только хуже и хуже! Поэтому я для начала </w:t>
      </w:r>
      <w:r w:rsidR="000B0042" w:rsidRPr="00D04B45">
        <w:rPr>
          <w:rFonts w:ascii="Times New Roman" w:hAnsi="Times New Roman" w:cs="Times New Roman"/>
          <w:b/>
          <w:sz w:val="28"/>
          <w:szCs w:val="28"/>
          <w:lang w:eastAsia="ru-RU"/>
        </w:rPr>
        <w:t>просто прекращаю делать все то, что делал(а)</w:t>
      </w:r>
      <w:r w:rsidR="000B0042" w:rsidRPr="000B0042">
        <w:rPr>
          <w:rFonts w:ascii="Times New Roman" w:hAnsi="Times New Roman" w:cs="Times New Roman"/>
          <w:sz w:val="28"/>
          <w:szCs w:val="28"/>
          <w:lang w:eastAsia="ru-RU"/>
        </w:rPr>
        <w:t>. Явочным порядком, просто договорившись со всеми взрослыми членами семьи (они наверняка устали от конфликтов не меньше вашего). А ребенка честно проинформировав: не могу больше! Исчерпалась. Устала. Всё. Все! Сделали! Два! Шага назад!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4B45" w14:paraId="61304F9C" w14:textId="77777777" w:rsidTr="00D04B45">
        <w:tc>
          <w:tcPr>
            <w:tcW w:w="10682" w:type="dxa"/>
          </w:tcPr>
          <w:p w14:paraId="325AD1D3" w14:textId="77777777" w:rsidR="00D04B45" w:rsidRPr="00D04B45" w:rsidRDefault="00D04B45" w:rsidP="00D04B45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4B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Водили до школы под конвоем – перестали водить. Требовали по вечерам показать дневник – не требуем. Отнимали гаджет – не отнимаем. Давали гаджет в обмен на что-то – перестали давать. Орали каждый вечер – перестали орать. Поднимали в школу ведром холодной воды на голову – перестали поднимать. Ласково уговаривали – перестали уговаривать. Никогда не говорили о чувствах – начали говорить (не ему, в пространство). </w:t>
            </w:r>
            <w:proofErr w:type="spellStart"/>
            <w:r w:rsidRPr="00D04B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Задолбали</w:t>
            </w:r>
            <w:proofErr w:type="spellEnd"/>
            <w:r w:rsidRPr="00D04B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всех своими чувствами – заткнитесь. Простая закономерность: перестали делать все то, что делали на этом поле до того. В пределе: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Доброе утро, Петенька! </w:t>
            </w:r>
            <w:r w:rsidRPr="00D04B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– Спокойной ночи, Петенька!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4B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всё.</w:t>
            </w:r>
          </w:p>
        </w:tc>
      </w:tr>
    </w:tbl>
    <w:p w14:paraId="156B0A36" w14:textId="77777777" w:rsidR="00B33F99" w:rsidRDefault="000B0042" w:rsidP="00D04B4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Назначили себе (и всем остальным) срок – </w:t>
      </w:r>
      <w:r w:rsidR="00D04B4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04B4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 недели.</w:t>
      </w:r>
      <w:r w:rsidR="00D04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Вы (и остальные домашние) в эти недели просто отдыхаете. Приходите в себя. Разговаривать при этом «о природе, погоде и видах на урожай», разумеется, можно. Если ребенок сам вышел на вас с вопросом или проблемой – принять, четко и коротко ответить.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33F99" w14:paraId="20F734D2" w14:textId="77777777" w:rsidTr="00B33F99">
        <w:tc>
          <w:tcPr>
            <w:tcW w:w="10682" w:type="dxa"/>
          </w:tcPr>
          <w:p w14:paraId="46737ABB" w14:textId="77777777" w:rsidR="00B33F99" w:rsidRDefault="00B33F99" w:rsidP="00B33F9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3F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вопрос: «Купи мне восьмой айфон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r w:rsidRPr="00B33F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33F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ответ: «Не куплю» (это в ваших силах). </w:t>
            </w:r>
          </w:p>
          <w:p w14:paraId="57382BDA" w14:textId="77777777" w:rsidR="00B33F99" w:rsidRDefault="00B33F99" w:rsidP="00B33F9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F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вопрос: «Можно я поеду к друзьям на дачу с ночевкой?» – ответ: «Я бы не хотела, чтобы ты ехал, но насильно задержать тебя физически не могу (это не в ваших силах), а орать и конфликтовать у меня больше нет сил. Решай».</w:t>
            </w:r>
          </w:p>
        </w:tc>
      </w:tr>
    </w:tbl>
    <w:p w14:paraId="46B221F9" w14:textId="77777777" w:rsidR="000B0042" w:rsidRPr="000B0042" w:rsidRDefault="000B0042" w:rsidP="00D04B4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F99">
        <w:rPr>
          <w:rFonts w:ascii="Times New Roman" w:hAnsi="Times New Roman" w:cs="Times New Roman"/>
          <w:b/>
          <w:sz w:val="28"/>
          <w:szCs w:val="28"/>
          <w:lang w:eastAsia="ru-RU"/>
        </w:rPr>
        <w:t>Если решение принято в вашу пользу, не забудьте дать положительную обратную связь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 – шансы есть, ребенку, подростку ведь тоже хочется удержать, закрепить больше чем на две недели непривычное бесконфликтное существование.</w:t>
      </w:r>
    </w:p>
    <w:p w14:paraId="3ACE2473" w14:textId="77777777" w:rsidR="000B0042" w:rsidRPr="000B0042" w:rsidRDefault="000B0042" w:rsidP="00B33F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Вот и вся методика. Сама по себе она не решает никаких проблем, но она реально позволяет разорвать «порочный круг» самовоспроизводящихся, изнуряющих и не ведущих ни к чему конструктивному семейных конфликтов.</w:t>
      </w:r>
    </w:p>
    <w:p w14:paraId="11592533" w14:textId="77777777" w:rsidR="00B33F99" w:rsidRDefault="000B0042" w:rsidP="00B33F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Но, отдыхая от конфликтов, умственно вы, конечно, работаете. За эти три недели вам (и домашним) </w:t>
      </w:r>
      <w:r w:rsidRPr="00B33F99">
        <w:rPr>
          <w:rFonts w:ascii="Times New Roman" w:hAnsi="Times New Roman" w:cs="Times New Roman"/>
          <w:b/>
          <w:sz w:val="28"/>
          <w:szCs w:val="28"/>
          <w:lang w:eastAsia="ru-RU"/>
        </w:rPr>
        <w:t>надо сформировать план, как жить дальше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. Причем план должен быть на все время, оставшееся до взросления ребенка. </w:t>
      </w:r>
      <w:r w:rsidRPr="00B33F99">
        <w:rPr>
          <w:rFonts w:ascii="Times New Roman" w:hAnsi="Times New Roman" w:cs="Times New Roman"/>
          <w:i/>
          <w:sz w:val="24"/>
          <w:szCs w:val="24"/>
          <w:lang w:eastAsia="ru-RU"/>
        </w:rPr>
        <w:t>Если ему, например, сейчас 14 лет и он учится на твердое «два» – то план «до армии», на четыре года.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для себя: что вы делаете и чего не делаете? </w:t>
      </w:r>
    </w:p>
    <w:p w14:paraId="23F4CBB4" w14:textId="77777777" w:rsidR="000B0042" w:rsidRPr="00B33F99" w:rsidRDefault="000B0042" w:rsidP="00B33F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И еще раз: там, в этом плане, </w:t>
      </w:r>
      <w:r w:rsidRPr="000B00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нет ничего про «он должен»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, там есть только то, что делаете вы (и другие родственники). </w:t>
      </w:r>
      <w:r w:rsidRPr="00B33F99">
        <w:rPr>
          <w:rFonts w:ascii="Times New Roman" w:hAnsi="Times New Roman" w:cs="Times New Roman"/>
          <w:i/>
          <w:sz w:val="24"/>
          <w:szCs w:val="24"/>
          <w:lang w:eastAsia="ru-RU"/>
        </w:rPr>
        <w:t>Например: если ты учишься в техникуме, мы кормим тебя до его окончания. А если не учишься, то в 16 лет даем паспорт в зубы, и идешь устраиваться на работу. Устраиваешься, живем мирно, как взрослые люди – все нормально, хотя мы, конечно, за образование и всячески будем способствовать, если ты соберешься. Если на работу не устраиваешься, мы минимально кормим (без оплаты интернета) до восемнадцати и до тех пор, пока не сумеем разменять квартиру и выделить тебе комнату. Дальше уезжаешь туда и встречаемся по-американски – на рождественскую индейку. Любая попытка как-то нормально обустроиться в жизни: работа, учеба и т. д. – можешь рассчитывать на нашу всемерную поддержку.</w:t>
      </w:r>
    </w:p>
    <w:p w14:paraId="01377862" w14:textId="77777777" w:rsidR="000B0042" w:rsidRPr="000B0042" w:rsidRDefault="000B0042" w:rsidP="00B33F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Или любой другой удобный и выполнимый для вас (семьи) план.</w:t>
      </w:r>
    </w:p>
    <w:p w14:paraId="4811FFB9" w14:textId="77777777" w:rsidR="000B0042" w:rsidRPr="000B0042" w:rsidRDefault="000B0042" w:rsidP="000B004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>Например: да делай ты что хочешь, пока жива, буду тебе по утрам кофе в постель приносить и гаджет включать, а как помру, уж сам обустраивайся, я все равно этого не увижу.</w:t>
      </w:r>
    </w:p>
    <w:p w14:paraId="758C37EB" w14:textId="77777777" w:rsidR="000B0042" w:rsidRPr="000B0042" w:rsidRDefault="000B0042" w:rsidP="00B33F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042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главное: потом </w:t>
      </w:r>
      <w:r w:rsidRPr="00B33F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</w:t>
      </w:r>
      <w:r w:rsidRPr="00B33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B33F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реально делаете</w:t>
      </w:r>
      <w:r w:rsidRPr="000B00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то, что запланировали</w:t>
      </w:r>
      <w:r w:rsidRPr="000B0042">
        <w:rPr>
          <w:rFonts w:ascii="Times New Roman" w:hAnsi="Times New Roman" w:cs="Times New Roman"/>
          <w:sz w:val="28"/>
          <w:szCs w:val="28"/>
          <w:lang w:eastAsia="ru-RU"/>
        </w:rPr>
        <w:t> и о чем честно сообщили ребенку. Если вы сомневаетесь, что сможете сделать то или иное, план изначально должен быть другим. Только то, в реальности и исполнимости чего вы не сомневаетесь.</w:t>
      </w:r>
    </w:p>
    <w:p w14:paraId="1F4A2444" w14:textId="77777777" w:rsidR="000B0042" w:rsidRPr="00B33F99" w:rsidRDefault="000B0042" w:rsidP="00B33F99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3F99">
        <w:rPr>
          <w:rFonts w:ascii="Times New Roman" w:hAnsi="Times New Roman" w:cs="Times New Roman"/>
          <w:i/>
          <w:sz w:val="28"/>
          <w:szCs w:val="28"/>
          <w:lang w:eastAsia="ru-RU"/>
        </w:rPr>
        <w:t>Пробуйте. Успехов вам!</w:t>
      </w:r>
    </w:p>
    <w:p w14:paraId="7A5DFBC6" w14:textId="77777777" w:rsidR="00A67686" w:rsidRDefault="00A67686" w:rsidP="000B004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0C82E" w14:textId="6B4B2E26" w:rsidR="00A67686" w:rsidRPr="004D7770" w:rsidRDefault="004D7770" w:rsidP="004D7770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7770">
        <w:rPr>
          <w:rFonts w:ascii="Times New Roman" w:hAnsi="Times New Roman" w:cs="Times New Roman"/>
          <w:i/>
          <w:sz w:val="28"/>
          <w:szCs w:val="28"/>
        </w:rPr>
        <w:t>Педагог-психолог, Кадышева И.И.</w:t>
      </w:r>
    </w:p>
    <w:p w14:paraId="075C39E6" w14:textId="77777777" w:rsidR="00A67686" w:rsidRDefault="00A67686" w:rsidP="00A6768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25CDF9" w14:textId="43C31A34" w:rsidR="00A67686" w:rsidRDefault="00A67686" w:rsidP="00A6768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11C0D" w14:textId="77777777" w:rsidR="004D7770" w:rsidRDefault="004D7770" w:rsidP="00A6768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5BBABD" w14:textId="77777777" w:rsidR="00A67686" w:rsidRPr="00A67686" w:rsidRDefault="00A67686" w:rsidP="00A67686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686">
        <w:rPr>
          <w:rFonts w:ascii="Times New Roman" w:hAnsi="Times New Roman" w:cs="Times New Roman"/>
          <w:sz w:val="24"/>
          <w:szCs w:val="24"/>
        </w:rPr>
        <w:t>Материал взят с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6768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www.psychologos.ru</w:t>
        </w:r>
      </w:hyperlink>
      <w:r w:rsidRPr="00A67686">
        <w:rPr>
          <w:rFonts w:ascii="Times New Roman" w:hAnsi="Times New Roman" w:cs="Times New Roman"/>
          <w:sz w:val="24"/>
          <w:szCs w:val="24"/>
        </w:rPr>
        <w:t>, автор Екатерина Мурашова, психолог</w:t>
      </w:r>
    </w:p>
    <w:sectPr w:rsidR="00A67686" w:rsidRPr="00A67686" w:rsidSect="00D04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56"/>
    <w:rsid w:val="000B0042"/>
    <w:rsid w:val="004D7770"/>
    <w:rsid w:val="006F5F5E"/>
    <w:rsid w:val="00A67686"/>
    <w:rsid w:val="00B33F99"/>
    <w:rsid w:val="00D04B45"/>
    <w:rsid w:val="00F31A56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DA6"/>
  <w15:docId w15:val="{BCD6AA82-D44A-4697-8680-BF4FDCB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042"/>
    <w:rPr>
      <w:b/>
      <w:bCs/>
    </w:rPr>
  </w:style>
  <w:style w:type="paragraph" w:styleId="a5">
    <w:name w:val="No Spacing"/>
    <w:uiPriority w:val="1"/>
    <w:qFormat/>
    <w:rsid w:val="000B00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0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99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Absolute3</cp:lastModifiedBy>
  <cp:revision>5</cp:revision>
  <dcterms:created xsi:type="dcterms:W3CDTF">2019-08-05T03:30:00Z</dcterms:created>
  <dcterms:modified xsi:type="dcterms:W3CDTF">2019-10-11T06:15:00Z</dcterms:modified>
</cp:coreProperties>
</file>