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6B" w:rsidRPr="003D6D6B" w:rsidRDefault="003D6D6B" w:rsidP="003D6D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6B">
        <w:rPr>
          <w:rFonts w:ascii="Times New Roman" w:hAnsi="Times New Roman" w:cs="Times New Roman"/>
          <w:b/>
          <w:sz w:val="28"/>
          <w:szCs w:val="28"/>
        </w:rPr>
        <w:t>Поступающим в колледж на заметку</w:t>
      </w:r>
    </w:p>
    <w:p w:rsidR="001C5D95" w:rsidRPr="001C5D95" w:rsidRDefault="000B3AD4" w:rsidP="000B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10795</wp:posOffset>
            </wp:positionV>
            <wp:extent cx="2590800" cy="3017520"/>
            <wp:effectExtent l="0" t="0" r="0" b="0"/>
            <wp:wrapTight wrapText="bothSides">
              <wp:wrapPolygon edited="0">
                <wp:start x="0" y="0"/>
                <wp:lineTo x="0" y="21409"/>
                <wp:lineTo x="21441" y="21409"/>
                <wp:lineTo x="21441" y="0"/>
                <wp:lineTo x="0" y="0"/>
              </wp:wrapPolygon>
            </wp:wrapTight>
            <wp:docPr id="2" name="Рисунок 2" descr="C:\Users\spire\AppData\Local\Microsoft\Windows\INetCache\Content.Word\f1357eccb1b6a49b663aa38709e92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re\AppData\Local\Microsoft\Windows\INetCache\Content.Word\f1357eccb1b6a49b663aa38709e929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D95" w:rsidRPr="001C5D95">
        <w:rPr>
          <w:rFonts w:ascii="Times New Roman" w:hAnsi="Times New Roman" w:cs="Times New Roman"/>
          <w:sz w:val="28"/>
          <w:szCs w:val="28"/>
        </w:rPr>
        <w:t>Как известно, девятый класс для школьника является своеобразным рубежом, ведь в этот момент у подростка и родителей, возникает необходимость принимать важное решение: продолжить обучение в школе или поступить в колледж. Пор</w:t>
      </w:r>
      <w:r w:rsidR="00873805">
        <w:rPr>
          <w:rFonts w:ascii="Times New Roman" w:hAnsi="Times New Roman" w:cs="Times New Roman"/>
          <w:sz w:val="28"/>
          <w:szCs w:val="28"/>
        </w:rPr>
        <w:t>ой, сделать выбор бывает достаточно сложно.</w:t>
      </w:r>
    </w:p>
    <w:p w:rsidR="001C5D95" w:rsidRPr="001C5D95" w:rsidRDefault="003D6D6B" w:rsidP="0087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C5D95" w:rsidRPr="001C5D95">
        <w:rPr>
          <w:rFonts w:ascii="Times New Roman" w:hAnsi="Times New Roman" w:cs="Times New Roman"/>
          <w:sz w:val="28"/>
          <w:szCs w:val="28"/>
        </w:rPr>
        <w:t>бы разобраться в этом</w:t>
      </w:r>
      <w:r>
        <w:rPr>
          <w:rFonts w:ascii="Times New Roman" w:hAnsi="Times New Roman" w:cs="Times New Roman"/>
          <w:sz w:val="28"/>
          <w:szCs w:val="28"/>
        </w:rPr>
        <w:t xml:space="preserve"> непростом вопросе</w:t>
      </w:r>
      <w:r w:rsidR="001C5D95" w:rsidRPr="001C5D95">
        <w:rPr>
          <w:rFonts w:ascii="Times New Roman" w:hAnsi="Times New Roman" w:cs="Times New Roman"/>
          <w:sz w:val="28"/>
          <w:szCs w:val="28"/>
        </w:rPr>
        <w:t>, предлагаем рассмотреть преимущества поступлени</w:t>
      </w:r>
      <w:r>
        <w:rPr>
          <w:rFonts w:ascii="Times New Roman" w:hAnsi="Times New Roman" w:cs="Times New Roman"/>
          <w:sz w:val="28"/>
          <w:szCs w:val="28"/>
        </w:rPr>
        <w:t>я в колледж после 9</w:t>
      </w:r>
      <w:r w:rsidR="007B7AE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73805">
        <w:rPr>
          <w:rFonts w:ascii="Times New Roman" w:hAnsi="Times New Roman" w:cs="Times New Roman"/>
          <w:sz w:val="28"/>
          <w:szCs w:val="28"/>
        </w:rPr>
        <w:t>.</w:t>
      </w:r>
    </w:p>
    <w:p w:rsidR="001C5D95" w:rsidRPr="001C5D95" w:rsidRDefault="00CF26C9" w:rsidP="0087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колледже после девятого класса</w:t>
      </w:r>
      <w:r w:rsidR="001C5D95" w:rsidRPr="001C5D95">
        <w:rPr>
          <w:rFonts w:ascii="Times New Roman" w:hAnsi="Times New Roman" w:cs="Times New Roman"/>
          <w:sz w:val="28"/>
          <w:szCs w:val="28"/>
        </w:rPr>
        <w:t xml:space="preserve">, </w:t>
      </w:r>
      <w:r w:rsidR="003D6D6B">
        <w:rPr>
          <w:rFonts w:ascii="Times New Roman" w:hAnsi="Times New Roman" w:cs="Times New Roman"/>
          <w:sz w:val="28"/>
          <w:szCs w:val="28"/>
        </w:rPr>
        <w:t>предоставляет хорошую</w:t>
      </w:r>
      <w:r w:rsidR="001C5D95" w:rsidRPr="001C5D95">
        <w:rPr>
          <w:rFonts w:ascii="Times New Roman" w:hAnsi="Times New Roman" w:cs="Times New Roman"/>
          <w:sz w:val="28"/>
          <w:szCs w:val="28"/>
        </w:rPr>
        <w:t xml:space="preserve"> возможность начать самостоя</w:t>
      </w:r>
      <w:r w:rsidR="003D6D6B">
        <w:rPr>
          <w:rFonts w:ascii="Times New Roman" w:hAnsi="Times New Roman" w:cs="Times New Roman"/>
          <w:sz w:val="28"/>
          <w:szCs w:val="28"/>
        </w:rPr>
        <w:t>тельную жизнь и карьеру намного</w:t>
      </w:r>
      <w:r w:rsidR="001C5D95" w:rsidRPr="001C5D95">
        <w:rPr>
          <w:rFonts w:ascii="Times New Roman" w:hAnsi="Times New Roman" w:cs="Times New Roman"/>
          <w:sz w:val="28"/>
          <w:szCs w:val="28"/>
        </w:rPr>
        <w:t xml:space="preserve"> раньше сверстников. В то время, пока студенты вузов оканчивают первый курс, у вас на руках уже будет диплом о среднем профессиональном образовании. И как следствие, появляется возможность начать работать и </w:t>
      </w:r>
      <w:r w:rsidR="00873805">
        <w:rPr>
          <w:rFonts w:ascii="Times New Roman" w:hAnsi="Times New Roman" w:cs="Times New Roman"/>
          <w:sz w:val="28"/>
          <w:szCs w:val="28"/>
        </w:rPr>
        <w:t>строить свою карьеру.</w:t>
      </w:r>
    </w:p>
    <w:p w:rsidR="001C5D95" w:rsidRPr="001C5D95" w:rsidRDefault="003D6D6B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D95" w:rsidRPr="001C5D95">
        <w:rPr>
          <w:rFonts w:ascii="Times New Roman" w:hAnsi="Times New Roman" w:cs="Times New Roman"/>
          <w:sz w:val="28"/>
          <w:szCs w:val="28"/>
        </w:rPr>
        <w:t>оступить после колл</w:t>
      </w:r>
      <w:r>
        <w:rPr>
          <w:rFonts w:ascii="Times New Roman" w:hAnsi="Times New Roman" w:cs="Times New Roman"/>
          <w:sz w:val="28"/>
          <w:szCs w:val="28"/>
        </w:rPr>
        <w:t>еджа в высшее учебное заведение</w:t>
      </w:r>
      <w:r w:rsidR="001C5D95" w:rsidRPr="001C5D95">
        <w:rPr>
          <w:rFonts w:ascii="Times New Roman" w:hAnsi="Times New Roman" w:cs="Times New Roman"/>
          <w:sz w:val="28"/>
          <w:szCs w:val="28"/>
        </w:rPr>
        <w:t xml:space="preserve"> легче, чем после 11 класса. </w:t>
      </w:r>
      <w:r w:rsidR="007B7AEF">
        <w:rPr>
          <w:rFonts w:ascii="Times New Roman" w:hAnsi="Times New Roman" w:cs="Times New Roman"/>
          <w:sz w:val="28"/>
          <w:szCs w:val="28"/>
        </w:rPr>
        <w:t>Связано это, п</w:t>
      </w:r>
      <w:r w:rsidR="001C5D95" w:rsidRPr="001C5D95">
        <w:rPr>
          <w:rFonts w:ascii="Times New Roman" w:hAnsi="Times New Roman" w:cs="Times New Roman"/>
          <w:sz w:val="28"/>
          <w:szCs w:val="28"/>
        </w:rPr>
        <w:t xml:space="preserve">режде всего, с тем, что </w:t>
      </w:r>
      <w:r w:rsidR="00CF26C9">
        <w:rPr>
          <w:rFonts w:ascii="Times New Roman" w:hAnsi="Times New Roman" w:cs="Times New Roman"/>
          <w:sz w:val="28"/>
          <w:szCs w:val="28"/>
        </w:rPr>
        <w:t xml:space="preserve">некоторые колледжи основаны на базе определенного вуза, и выпускные экзамены в них приравниваются </w:t>
      </w:r>
      <w:r w:rsidR="001C5D95" w:rsidRPr="001C5D95">
        <w:rPr>
          <w:rFonts w:ascii="Times New Roman" w:hAnsi="Times New Roman" w:cs="Times New Roman"/>
          <w:sz w:val="28"/>
          <w:szCs w:val="28"/>
        </w:rPr>
        <w:t xml:space="preserve">к вступительным </w:t>
      </w:r>
      <w:r w:rsidR="00CF26C9">
        <w:rPr>
          <w:rFonts w:ascii="Times New Roman" w:hAnsi="Times New Roman" w:cs="Times New Roman"/>
          <w:sz w:val="28"/>
          <w:szCs w:val="28"/>
        </w:rPr>
        <w:t>испытаниям в вуз</w:t>
      </w:r>
      <w:r w:rsidR="001C5D95" w:rsidRPr="001C5D95">
        <w:rPr>
          <w:rFonts w:ascii="Times New Roman" w:hAnsi="Times New Roman" w:cs="Times New Roman"/>
          <w:sz w:val="28"/>
          <w:szCs w:val="28"/>
        </w:rPr>
        <w:t>, что автоматически гаран</w:t>
      </w:r>
      <w:r w:rsidR="00CF26C9">
        <w:rPr>
          <w:rFonts w:ascii="Times New Roman" w:hAnsi="Times New Roman" w:cs="Times New Roman"/>
          <w:sz w:val="28"/>
          <w:szCs w:val="28"/>
        </w:rPr>
        <w:t>тирует поступление</w:t>
      </w:r>
      <w:r w:rsidR="001C5D95" w:rsidRPr="001C5D95">
        <w:rPr>
          <w:rFonts w:ascii="Times New Roman" w:hAnsi="Times New Roman" w:cs="Times New Roman"/>
          <w:sz w:val="28"/>
          <w:szCs w:val="28"/>
        </w:rPr>
        <w:t>.</w:t>
      </w:r>
    </w:p>
    <w:p w:rsidR="00D6201B" w:rsidRDefault="00CF26C9" w:rsidP="001C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95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одним существенным преимуществом является достаточно высокий уровень подготовки</w:t>
      </w:r>
      <w:r w:rsidR="007B7AEF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выпускники</w:t>
      </w:r>
      <w:r w:rsidR="001C5D95" w:rsidRPr="001C5D95">
        <w:rPr>
          <w:rFonts w:ascii="Times New Roman" w:hAnsi="Times New Roman" w:cs="Times New Roman"/>
          <w:sz w:val="28"/>
          <w:szCs w:val="28"/>
        </w:rPr>
        <w:t xml:space="preserve"> колледжей обладают в большей мере практическими и теоретическими знаниями.</w:t>
      </w:r>
    </w:p>
    <w:p w:rsidR="00D5516C" w:rsidRPr="007B7AEF" w:rsidRDefault="00D5516C" w:rsidP="007B7A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EF">
        <w:rPr>
          <w:rFonts w:ascii="Times New Roman" w:hAnsi="Times New Roman" w:cs="Times New Roman"/>
          <w:b/>
          <w:sz w:val="28"/>
          <w:szCs w:val="28"/>
        </w:rPr>
        <w:t>Как выбрать колледж</w:t>
      </w:r>
    </w:p>
    <w:p w:rsidR="00D5516C" w:rsidRPr="00D5516C" w:rsidRDefault="00D5516C" w:rsidP="007B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6C">
        <w:rPr>
          <w:rFonts w:ascii="Times New Roman" w:hAnsi="Times New Roman" w:cs="Times New Roman"/>
          <w:sz w:val="28"/>
          <w:szCs w:val="28"/>
        </w:rPr>
        <w:t>Если вы определились с направлением, ищите подходящий колледж. Вот основные критерии, на к</w:t>
      </w:r>
      <w:r w:rsidR="007B7AEF">
        <w:rPr>
          <w:rFonts w:ascii="Times New Roman" w:hAnsi="Times New Roman" w:cs="Times New Roman"/>
          <w:sz w:val="28"/>
          <w:szCs w:val="28"/>
        </w:rPr>
        <w:t>оторые стоит обратить внимание:</w:t>
      </w:r>
    </w:p>
    <w:p w:rsidR="00D5516C" w:rsidRPr="00D5516C" w:rsidRDefault="00D5516C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6C">
        <w:rPr>
          <w:rFonts w:ascii="Times New Roman" w:hAnsi="Times New Roman" w:cs="Times New Roman"/>
          <w:sz w:val="28"/>
          <w:szCs w:val="28"/>
        </w:rPr>
        <w:t xml:space="preserve">Наличие действующей лицензии и аккредитации по выбранному направлению. Без лицензии колледж не имеет права вести образовательную </w:t>
      </w:r>
      <w:r w:rsidRPr="00D5516C">
        <w:rPr>
          <w:rFonts w:ascii="Times New Roman" w:hAnsi="Times New Roman" w:cs="Times New Roman"/>
          <w:sz w:val="28"/>
          <w:szCs w:val="28"/>
        </w:rPr>
        <w:lastRenderedPageBreak/>
        <w:t>деятельность. Если нет аккредитации, вы не получите диплом государственного образца.</w:t>
      </w:r>
    </w:p>
    <w:p w:rsidR="00D5516C" w:rsidRPr="00D5516C" w:rsidRDefault="00D5516C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6C">
        <w:rPr>
          <w:rFonts w:ascii="Times New Roman" w:hAnsi="Times New Roman" w:cs="Times New Roman"/>
          <w:sz w:val="28"/>
          <w:szCs w:val="28"/>
        </w:rPr>
        <w:t>Статус учебного заведения: государственный или негосударственный. Бюджетные места выделяют только государственные колледжи, в коммерческие принимают на платной основе.</w:t>
      </w:r>
    </w:p>
    <w:p w:rsidR="00D5516C" w:rsidRPr="00D5516C" w:rsidRDefault="00D5516C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6C">
        <w:rPr>
          <w:rFonts w:ascii="Times New Roman" w:hAnsi="Times New Roman" w:cs="Times New Roman"/>
          <w:sz w:val="28"/>
          <w:szCs w:val="28"/>
        </w:rPr>
        <w:t>Трудоустройство. Выбирайте колледж, в котором после окончания помогают найти работу. Узнайте, с какими организациями сотрудничает учреждение.</w:t>
      </w:r>
    </w:p>
    <w:p w:rsidR="00D5516C" w:rsidRPr="00D5516C" w:rsidRDefault="00D5516C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6C">
        <w:rPr>
          <w:rFonts w:ascii="Times New Roman" w:hAnsi="Times New Roman" w:cs="Times New Roman"/>
          <w:sz w:val="28"/>
          <w:szCs w:val="28"/>
        </w:rPr>
        <w:t>Общежитие. Если вы иногородний, выяснит</w:t>
      </w:r>
      <w:r w:rsidR="007B7AEF">
        <w:rPr>
          <w:rFonts w:ascii="Times New Roman" w:hAnsi="Times New Roman" w:cs="Times New Roman"/>
          <w:sz w:val="28"/>
          <w:szCs w:val="28"/>
        </w:rPr>
        <w:t>е, в каком колледже вам готовы предоставить место для проживания</w:t>
      </w:r>
      <w:r w:rsidRPr="00D5516C">
        <w:rPr>
          <w:rFonts w:ascii="Times New Roman" w:hAnsi="Times New Roman" w:cs="Times New Roman"/>
          <w:sz w:val="28"/>
          <w:szCs w:val="28"/>
        </w:rPr>
        <w:t>.</w:t>
      </w:r>
    </w:p>
    <w:p w:rsidR="00D5516C" w:rsidRPr="00D5516C" w:rsidRDefault="00D5516C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6C">
        <w:rPr>
          <w:rFonts w:ascii="Times New Roman" w:hAnsi="Times New Roman" w:cs="Times New Roman"/>
          <w:sz w:val="28"/>
          <w:szCs w:val="28"/>
        </w:rPr>
        <w:t>Репутация. Выбирайте проверенное учебное заведение, которое работает давно. Почитайте отзывы в интернете, пообщайтесь со студентами на форуме или в тематических сообществах социальных сетей.</w:t>
      </w:r>
    </w:p>
    <w:p w:rsidR="00D5516C" w:rsidRDefault="00D5516C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6C">
        <w:rPr>
          <w:rFonts w:ascii="Times New Roman" w:hAnsi="Times New Roman" w:cs="Times New Roman"/>
          <w:sz w:val="28"/>
          <w:szCs w:val="28"/>
        </w:rPr>
        <w:t xml:space="preserve">Поступление в вуз. </w:t>
      </w:r>
      <w:r w:rsidR="007B7AEF">
        <w:rPr>
          <w:rFonts w:ascii="Times New Roman" w:hAnsi="Times New Roman" w:cs="Times New Roman"/>
          <w:sz w:val="28"/>
          <w:szCs w:val="28"/>
        </w:rPr>
        <w:t>Если вы планируете получение высшего образования после окончания колледжа – и</w:t>
      </w:r>
      <w:r w:rsidRPr="00D5516C">
        <w:rPr>
          <w:rFonts w:ascii="Times New Roman" w:hAnsi="Times New Roman" w:cs="Times New Roman"/>
          <w:sz w:val="28"/>
          <w:szCs w:val="28"/>
        </w:rPr>
        <w:t xml:space="preserve">щите колледж, который сотрудничает с вузами. Или выбирайте колледж при вузе. При успешном окончании вам будет намного проще сдать внутренние экзамены и поступить на бюджет в этот вуз. </w:t>
      </w:r>
    </w:p>
    <w:p w:rsidR="000B3AD4" w:rsidRDefault="000B3AD4" w:rsidP="000B3AD4">
      <w:pPr>
        <w:spacing w:after="0"/>
        <w:jc w:val="right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Социальный педагог, Трубина К.А.</w:t>
      </w:r>
      <w:bookmarkStart w:id="0" w:name="_GoBack"/>
      <w:bookmarkEnd w:id="0"/>
    </w:p>
    <w:p w:rsidR="000B3AD4" w:rsidRPr="00B73136" w:rsidRDefault="000B3AD4" w:rsidP="000B3AD4">
      <w:pPr>
        <w:spacing w:after="0"/>
        <w:jc w:val="right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B7313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Апрель,2020</w:t>
      </w:r>
    </w:p>
    <w:p w:rsidR="000B3AD4" w:rsidRPr="001C5D95" w:rsidRDefault="000B3AD4" w:rsidP="00D55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3AD4" w:rsidRPr="001C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F"/>
    <w:rsid w:val="000B3AD4"/>
    <w:rsid w:val="00114BFF"/>
    <w:rsid w:val="001C5D95"/>
    <w:rsid w:val="001D560F"/>
    <w:rsid w:val="003D6D6B"/>
    <w:rsid w:val="007B7AEF"/>
    <w:rsid w:val="00873805"/>
    <w:rsid w:val="00CF26C9"/>
    <w:rsid w:val="00D5516C"/>
    <w:rsid w:val="00D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A9BF-375D-40ED-9380-C27A430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28D8-5C85-457F-BD74-7514B802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Absolute3</dc:creator>
  <cp:keywords/>
  <dc:description/>
  <cp:lastModifiedBy>Vladimir Trubin</cp:lastModifiedBy>
  <cp:revision>3</cp:revision>
  <dcterms:created xsi:type="dcterms:W3CDTF">2020-04-05T17:26:00Z</dcterms:created>
  <dcterms:modified xsi:type="dcterms:W3CDTF">2020-04-05T17:41:00Z</dcterms:modified>
</cp:coreProperties>
</file>