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3E" w:rsidRPr="00BD053A" w:rsidRDefault="00425A3E" w:rsidP="00825708">
      <w:pPr>
        <w:pStyle w:val="a3"/>
        <w:spacing w:line="360" w:lineRule="auto"/>
        <w:ind w:firstLine="709"/>
        <w:contextualSpacing/>
        <w:jc w:val="center"/>
        <w:rPr>
          <w:b/>
          <w:sz w:val="36"/>
          <w:szCs w:val="36"/>
        </w:rPr>
      </w:pPr>
      <w:r w:rsidRPr="00BD053A">
        <w:rPr>
          <w:b/>
          <w:sz w:val="36"/>
          <w:szCs w:val="36"/>
        </w:rPr>
        <w:t>Детские страхи: способы преодоления.</w:t>
      </w:r>
    </w:p>
    <w:p w:rsidR="00425A3E" w:rsidRPr="00BD053A" w:rsidRDefault="00425A3E" w:rsidP="00BD053A">
      <w:pPr>
        <w:pStyle w:val="a3"/>
        <w:spacing w:line="360" w:lineRule="auto"/>
        <w:ind w:firstLine="709"/>
        <w:contextualSpacing/>
        <w:rPr>
          <w:szCs w:val="28"/>
        </w:rPr>
      </w:pPr>
    </w:p>
    <w:p w:rsidR="00425A3E" w:rsidRDefault="00825708" w:rsidP="00BD053A">
      <w:pPr>
        <w:pStyle w:val="a3"/>
        <w:spacing w:line="360" w:lineRule="auto"/>
        <w:ind w:firstLine="709"/>
        <w:contextualSpacing/>
        <w:rPr>
          <w:szCs w:val="28"/>
        </w:rPr>
      </w:pPr>
      <w:r>
        <w:rPr>
          <w:noProof/>
          <w:szCs w:val="28"/>
        </w:rPr>
        <w:drawing>
          <wp:anchor distT="0" distB="0" distL="114300" distR="114300" simplePos="0" relativeHeight="251658240" behindDoc="1" locked="0" layoutInCell="1" allowOverlap="1" wp14:anchorId="1A2FBE3C" wp14:editId="34A1CAC1">
            <wp:simplePos x="0" y="0"/>
            <wp:positionH relativeFrom="column">
              <wp:posOffset>4086860</wp:posOffset>
            </wp:positionH>
            <wp:positionV relativeFrom="paragraph">
              <wp:posOffset>931545</wp:posOffset>
            </wp:positionV>
            <wp:extent cx="2381250" cy="1614170"/>
            <wp:effectExtent l="0" t="0" r="0" b="5080"/>
            <wp:wrapTight wrapText="bothSides">
              <wp:wrapPolygon edited="0">
                <wp:start x="0" y="0"/>
                <wp:lineTo x="0" y="21413"/>
                <wp:lineTo x="21427" y="21413"/>
                <wp:lineTo x="2142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614170"/>
                    </a:xfrm>
                    <a:prstGeom prst="rect">
                      <a:avLst/>
                    </a:prstGeom>
                  </pic:spPr>
                </pic:pic>
              </a:graphicData>
            </a:graphic>
            <wp14:sizeRelH relativeFrom="page">
              <wp14:pctWidth>0</wp14:pctWidth>
            </wp14:sizeRelH>
            <wp14:sizeRelV relativeFrom="page">
              <wp14:pctHeight>0</wp14:pctHeight>
            </wp14:sizeRelV>
          </wp:anchor>
        </w:drawing>
      </w:r>
      <w:r w:rsidR="00425A3E" w:rsidRPr="00BD053A">
        <w:rPr>
          <w:szCs w:val="28"/>
        </w:rPr>
        <w:t xml:space="preserve">Чудовище с красными глазами из книжки или хищная акула-людоед из фильма для ребенка – такая же реальность, как для </w:t>
      </w:r>
      <w:r w:rsidR="00BD053A">
        <w:rPr>
          <w:szCs w:val="28"/>
        </w:rPr>
        <w:t>взрослых</w:t>
      </w:r>
      <w:r w:rsidR="00425A3E" w:rsidRPr="00BD053A">
        <w:rPr>
          <w:szCs w:val="28"/>
        </w:rPr>
        <w:t xml:space="preserve"> – </w:t>
      </w:r>
      <w:r>
        <w:rPr>
          <w:szCs w:val="28"/>
        </w:rPr>
        <w:t>мошенники</w:t>
      </w:r>
      <w:r w:rsidR="00425A3E" w:rsidRPr="00BD053A">
        <w:rPr>
          <w:szCs w:val="28"/>
        </w:rPr>
        <w:t xml:space="preserve"> с улицы. Поэтому, чтобы предупредить возникновение «</w:t>
      </w:r>
      <w:proofErr w:type="gramStart"/>
      <w:r w:rsidR="00425A3E" w:rsidRPr="00BD053A">
        <w:rPr>
          <w:szCs w:val="28"/>
        </w:rPr>
        <w:t>киношных</w:t>
      </w:r>
      <w:proofErr w:type="gramEnd"/>
      <w:r w:rsidR="00425A3E" w:rsidRPr="00BD053A">
        <w:rPr>
          <w:szCs w:val="28"/>
        </w:rPr>
        <w:t>» страхов, необходимо следить за тем, что ребенок смотрит по телевизору, особенно перед сном. Ведь он может слышать и видеть слишком многое, не предназначенное для него. Нередко родителям стоит объяснить ребенку значение сказанного или увиденного, чтобы предотвратить появление неоправданных страхов.</w:t>
      </w:r>
    </w:p>
    <w:p w:rsidR="00825708" w:rsidRPr="00BD053A" w:rsidRDefault="00825708" w:rsidP="00825708">
      <w:pPr>
        <w:pStyle w:val="a3"/>
        <w:spacing w:line="360" w:lineRule="auto"/>
        <w:ind w:firstLine="709"/>
        <w:contextualSpacing/>
        <w:jc w:val="right"/>
        <w:rPr>
          <w:szCs w:val="28"/>
        </w:rPr>
      </w:pPr>
    </w:p>
    <w:p w:rsidR="00425A3E" w:rsidRPr="00425A3E" w:rsidRDefault="00425A3E" w:rsidP="00BD053A">
      <w:pPr>
        <w:shd w:val="clear" w:color="auto" w:fill="FFFFFF"/>
        <w:spacing w:line="360" w:lineRule="auto"/>
        <w:ind w:firstLine="709"/>
        <w:contextualSpacing/>
        <w:jc w:val="both"/>
        <w:rPr>
          <w:rFonts w:ascii="Calibri" w:hAnsi="Calibri" w:cs="Arial"/>
          <w:b/>
          <w:color w:val="000000"/>
          <w:sz w:val="28"/>
          <w:szCs w:val="28"/>
        </w:rPr>
      </w:pPr>
      <w:r w:rsidRPr="00BD053A">
        <w:rPr>
          <w:b/>
          <w:color w:val="000000"/>
          <w:sz w:val="28"/>
          <w:szCs w:val="28"/>
        </w:rPr>
        <w:t>Способы преодоления страха.</w:t>
      </w:r>
    </w:p>
    <w:p w:rsidR="00425A3E" w:rsidRPr="00BD053A" w:rsidRDefault="00425A3E" w:rsidP="00BD053A">
      <w:pPr>
        <w:pStyle w:val="a5"/>
        <w:numPr>
          <w:ilvl w:val="0"/>
          <w:numId w:val="1"/>
        </w:numPr>
        <w:shd w:val="clear" w:color="auto" w:fill="FFFFFF"/>
        <w:spacing w:line="360" w:lineRule="auto"/>
        <w:ind w:left="426"/>
        <w:jc w:val="both"/>
        <w:rPr>
          <w:rFonts w:ascii="Calibri" w:hAnsi="Calibri" w:cs="Arial"/>
          <w:color w:val="000000"/>
          <w:sz w:val="28"/>
          <w:szCs w:val="28"/>
        </w:rPr>
      </w:pPr>
      <w:r w:rsidRPr="00BD053A">
        <w:rPr>
          <w:color w:val="000000"/>
          <w:sz w:val="28"/>
          <w:szCs w:val="28"/>
        </w:rPr>
        <w:t>Часто для преодоления страха родителям нужно лишь больше проводить времени с ребенком, например, поиграть вместе.</w:t>
      </w:r>
    </w:p>
    <w:p w:rsidR="00425A3E" w:rsidRPr="00BD053A" w:rsidRDefault="00425A3E" w:rsidP="00BD053A">
      <w:pPr>
        <w:pStyle w:val="a5"/>
        <w:numPr>
          <w:ilvl w:val="0"/>
          <w:numId w:val="1"/>
        </w:numPr>
        <w:shd w:val="clear" w:color="auto" w:fill="FFFFFF"/>
        <w:spacing w:line="360" w:lineRule="auto"/>
        <w:ind w:left="426"/>
        <w:jc w:val="both"/>
        <w:rPr>
          <w:rFonts w:ascii="Calibri" w:hAnsi="Calibri" w:cs="Arial"/>
          <w:color w:val="000000"/>
          <w:sz w:val="28"/>
          <w:szCs w:val="28"/>
        </w:rPr>
      </w:pPr>
      <w:r w:rsidRPr="00BD053A">
        <w:rPr>
          <w:color w:val="000000"/>
          <w:sz w:val="28"/>
          <w:szCs w:val="28"/>
        </w:rPr>
        <w:t>Разговор с малышом</w:t>
      </w:r>
      <w:r w:rsidR="00BD053A">
        <w:rPr>
          <w:color w:val="000000"/>
          <w:sz w:val="28"/>
          <w:szCs w:val="28"/>
        </w:rPr>
        <w:t>:</w:t>
      </w:r>
      <w:r w:rsidRPr="00BD053A">
        <w:rPr>
          <w:color w:val="000000"/>
          <w:sz w:val="28"/>
          <w:szCs w:val="28"/>
        </w:rPr>
        <w:t xml:space="preserve"> чем больше говорить о страхе, тем быстрее он перестанет бояться.</w:t>
      </w:r>
    </w:p>
    <w:p w:rsidR="00425A3E" w:rsidRPr="00BD053A" w:rsidRDefault="00425A3E" w:rsidP="00BD053A">
      <w:pPr>
        <w:pStyle w:val="a5"/>
        <w:numPr>
          <w:ilvl w:val="0"/>
          <w:numId w:val="1"/>
        </w:numPr>
        <w:shd w:val="clear" w:color="auto" w:fill="FFFFFF"/>
        <w:spacing w:line="360" w:lineRule="auto"/>
        <w:ind w:left="426"/>
        <w:jc w:val="both"/>
        <w:rPr>
          <w:rFonts w:ascii="Calibri" w:hAnsi="Calibri" w:cs="Arial"/>
          <w:color w:val="000000"/>
          <w:sz w:val="28"/>
          <w:szCs w:val="28"/>
        </w:rPr>
      </w:pPr>
      <w:r w:rsidRPr="00BD053A">
        <w:rPr>
          <w:color w:val="000000"/>
          <w:sz w:val="28"/>
          <w:szCs w:val="28"/>
        </w:rPr>
        <w:t xml:space="preserve">Сочинить сказку о страхе, который беспокоит малыша, а в конце победить </w:t>
      </w:r>
      <w:r w:rsidR="00BD053A">
        <w:rPr>
          <w:color w:val="000000"/>
          <w:sz w:val="28"/>
          <w:szCs w:val="28"/>
        </w:rPr>
        <w:t>этот страх</w:t>
      </w:r>
      <w:r w:rsidRPr="00BD053A">
        <w:rPr>
          <w:color w:val="000000"/>
          <w:sz w:val="28"/>
          <w:szCs w:val="28"/>
        </w:rPr>
        <w:t>.</w:t>
      </w:r>
    </w:p>
    <w:p w:rsidR="00425A3E" w:rsidRPr="00BD053A" w:rsidRDefault="00425A3E" w:rsidP="00BD053A">
      <w:pPr>
        <w:pStyle w:val="a5"/>
        <w:numPr>
          <w:ilvl w:val="0"/>
          <w:numId w:val="1"/>
        </w:numPr>
        <w:shd w:val="clear" w:color="auto" w:fill="FFFFFF"/>
        <w:spacing w:line="360" w:lineRule="auto"/>
        <w:ind w:left="426"/>
        <w:jc w:val="both"/>
        <w:rPr>
          <w:rFonts w:ascii="Calibri" w:hAnsi="Calibri" w:cs="Arial"/>
          <w:color w:val="000000"/>
          <w:sz w:val="28"/>
          <w:szCs w:val="28"/>
        </w:rPr>
      </w:pPr>
      <w:r w:rsidRPr="00BD053A">
        <w:rPr>
          <w:color w:val="000000"/>
          <w:sz w:val="28"/>
          <w:szCs w:val="28"/>
        </w:rPr>
        <w:t xml:space="preserve">Нарисовать страх. Тут есть два пути: нарисовать и </w:t>
      </w:r>
      <w:r w:rsidR="00BD053A">
        <w:rPr>
          <w:color w:val="000000"/>
          <w:sz w:val="28"/>
          <w:szCs w:val="28"/>
        </w:rPr>
        <w:t>разорвать</w:t>
      </w:r>
      <w:r w:rsidRPr="00BD053A">
        <w:rPr>
          <w:color w:val="000000"/>
          <w:sz w:val="28"/>
          <w:szCs w:val="28"/>
        </w:rPr>
        <w:t xml:space="preserve"> и при этом объяснить, что его больше нет, или нарисовать его смешным, страх уже не будет казаться таким пугающим. Но данная методика недопустима, если причиной страха служит событие, произошедшее совсем недавно (например, укус собаки).</w:t>
      </w:r>
    </w:p>
    <w:p w:rsidR="00425A3E" w:rsidRPr="00BD053A" w:rsidRDefault="00425A3E" w:rsidP="00BD053A">
      <w:pPr>
        <w:pStyle w:val="a5"/>
        <w:numPr>
          <w:ilvl w:val="0"/>
          <w:numId w:val="1"/>
        </w:numPr>
        <w:shd w:val="clear" w:color="auto" w:fill="FFFFFF"/>
        <w:spacing w:line="360" w:lineRule="auto"/>
        <w:ind w:left="426"/>
        <w:jc w:val="both"/>
        <w:rPr>
          <w:rFonts w:ascii="Calibri" w:hAnsi="Calibri" w:cs="Arial"/>
          <w:color w:val="000000"/>
          <w:sz w:val="28"/>
          <w:szCs w:val="28"/>
        </w:rPr>
      </w:pPr>
      <w:r w:rsidRPr="00BD053A">
        <w:rPr>
          <w:color w:val="000000"/>
          <w:sz w:val="28"/>
          <w:szCs w:val="28"/>
        </w:rPr>
        <w:t>Общение со сверстниками на тему общего страха.</w:t>
      </w:r>
    </w:p>
    <w:p w:rsidR="00425A3E" w:rsidRPr="00BD053A" w:rsidRDefault="00425A3E" w:rsidP="00BD053A">
      <w:pPr>
        <w:pStyle w:val="a5"/>
        <w:numPr>
          <w:ilvl w:val="0"/>
          <w:numId w:val="1"/>
        </w:numPr>
        <w:shd w:val="clear" w:color="auto" w:fill="FFFFFF"/>
        <w:spacing w:line="360" w:lineRule="auto"/>
        <w:ind w:left="426"/>
        <w:jc w:val="both"/>
        <w:rPr>
          <w:rFonts w:ascii="Calibri" w:hAnsi="Calibri" w:cs="Arial"/>
          <w:color w:val="000000"/>
          <w:sz w:val="28"/>
          <w:szCs w:val="28"/>
        </w:rPr>
      </w:pPr>
      <w:r w:rsidRPr="00BD053A">
        <w:rPr>
          <w:color w:val="000000"/>
          <w:sz w:val="28"/>
          <w:szCs w:val="28"/>
        </w:rPr>
        <w:t>Поделиться страхом, который был в детстве и обязательно рассказать о том, как перестали бояться.</w:t>
      </w:r>
    </w:p>
    <w:p w:rsidR="00425A3E" w:rsidRPr="00BD053A" w:rsidRDefault="00425A3E" w:rsidP="00BD053A">
      <w:pPr>
        <w:pStyle w:val="a5"/>
        <w:numPr>
          <w:ilvl w:val="0"/>
          <w:numId w:val="1"/>
        </w:numPr>
        <w:shd w:val="clear" w:color="auto" w:fill="FFFFFF"/>
        <w:spacing w:line="360" w:lineRule="auto"/>
        <w:ind w:left="426"/>
        <w:jc w:val="both"/>
        <w:rPr>
          <w:rFonts w:ascii="Calibri" w:hAnsi="Calibri" w:cs="Arial"/>
          <w:color w:val="000000"/>
          <w:sz w:val="28"/>
          <w:szCs w:val="28"/>
        </w:rPr>
      </w:pPr>
      <w:r w:rsidRPr="00BD053A">
        <w:rPr>
          <w:color w:val="000000"/>
          <w:sz w:val="28"/>
          <w:szCs w:val="28"/>
        </w:rPr>
        <w:lastRenderedPageBreak/>
        <w:t>Если малыш боится темноты, оставляйте открытой дверь, включайте ночник. Детская игра «прятки» зачастую помогает избавить от страха темноты и замкнутого пространства. При появлении признаков страха прекратить играть, если ребёнок не хочет играть принуждать нельзя.</w:t>
      </w:r>
      <w:r w:rsidR="007218E1" w:rsidRPr="007218E1">
        <w:rPr>
          <w:rFonts w:ascii="Calibri" w:hAnsi="Calibri" w:cs="Arial"/>
          <w:noProof/>
          <w:color w:val="000000"/>
          <w:sz w:val="28"/>
          <w:szCs w:val="28"/>
        </w:rPr>
        <w:t xml:space="preserve"> </w:t>
      </w:r>
      <w:r w:rsidR="007218E1">
        <w:rPr>
          <w:rFonts w:ascii="Calibri" w:hAnsi="Calibri" w:cs="Arial"/>
          <w:noProof/>
          <w:color w:val="000000"/>
          <w:sz w:val="28"/>
          <w:szCs w:val="28"/>
        </w:rPr>
        <w:drawing>
          <wp:anchor distT="0" distB="0" distL="114300" distR="114300" simplePos="0" relativeHeight="251659264" behindDoc="0" locked="0" layoutInCell="1" allowOverlap="1">
            <wp:simplePos x="0" y="0"/>
            <wp:positionH relativeFrom="column">
              <wp:posOffset>270510</wp:posOffset>
            </wp:positionH>
            <wp:positionV relativeFrom="paragraph">
              <wp:posOffset>1242060</wp:posOffset>
            </wp:positionV>
            <wp:extent cx="2334260" cy="1674495"/>
            <wp:effectExtent l="0" t="0" r="889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3b8c59-f7f4-46be-a9f8-43c4d9f3ce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4260" cy="1674495"/>
                    </a:xfrm>
                    <a:prstGeom prst="rect">
                      <a:avLst/>
                    </a:prstGeom>
                  </pic:spPr>
                </pic:pic>
              </a:graphicData>
            </a:graphic>
            <wp14:sizeRelH relativeFrom="page">
              <wp14:pctWidth>0</wp14:pctWidth>
            </wp14:sizeRelH>
            <wp14:sizeRelV relativeFrom="page">
              <wp14:pctHeight>0</wp14:pctHeight>
            </wp14:sizeRelV>
          </wp:anchor>
        </w:drawing>
      </w:r>
    </w:p>
    <w:p w:rsidR="00425A3E" w:rsidRPr="00425A3E" w:rsidRDefault="00425A3E" w:rsidP="00BD053A">
      <w:pPr>
        <w:shd w:val="clear" w:color="auto" w:fill="FFFFFF"/>
        <w:spacing w:line="360" w:lineRule="auto"/>
        <w:ind w:firstLine="709"/>
        <w:contextualSpacing/>
        <w:jc w:val="both"/>
        <w:rPr>
          <w:rFonts w:ascii="Calibri" w:hAnsi="Calibri" w:cs="Arial"/>
          <w:color w:val="000000"/>
          <w:sz w:val="28"/>
          <w:szCs w:val="28"/>
        </w:rPr>
      </w:pPr>
      <w:r w:rsidRPr="00BD053A">
        <w:rPr>
          <w:color w:val="000000"/>
          <w:sz w:val="28"/>
          <w:szCs w:val="28"/>
        </w:rPr>
        <w:t>Ни одна методика не поможет, если воспользоваться ими один раз, проводить их нужно регулярно.</w:t>
      </w:r>
    </w:p>
    <w:p w:rsidR="00425A3E" w:rsidRPr="00BD053A" w:rsidRDefault="00BD053A" w:rsidP="00BD053A">
      <w:pPr>
        <w:shd w:val="clear" w:color="auto" w:fill="FFFFFF"/>
        <w:spacing w:line="360" w:lineRule="auto"/>
        <w:ind w:firstLine="709"/>
        <w:contextualSpacing/>
        <w:jc w:val="both"/>
        <w:rPr>
          <w:color w:val="000000"/>
          <w:sz w:val="28"/>
          <w:szCs w:val="28"/>
        </w:rPr>
      </w:pPr>
      <w:r>
        <w:rPr>
          <w:color w:val="000000"/>
          <w:sz w:val="28"/>
          <w:szCs w:val="28"/>
        </w:rPr>
        <w:t xml:space="preserve">Родители, </w:t>
      </w:r>
      <w:r w:rsidR="00425A3E" w:rsidRPr="00BD053A">
        <w:rPr>
          <w:color w:val="000000"/>
          <w:sz w:val="28"/>
          <w:szCs w:val="28"/>
        </w:rPr>
        <w:t>помнит</w:t>
      </w:r>
      <w:r>
        <w:rPr>
          <w:color w:val="000000"/>
          <w:sz w:val="28"/>
          <w:szCs w:val="28"/>
        </w:rPr>
        <w:t>е</w:t>
      </w:r>
      <w:r w:rsidR="00425A3E" w:rsidRPr="00BD053A">
        <w:rPr>
          <w:color w:val="000000"/>
          <w:sz w:val="28"/>
          <w:szCs w:val="28"/>
        </w:rPr>
        <w:t>, что во многом всё зависит от Вас</w:t>
      </w:r>
      <w:r>
        <w:rPr>
          <w:color w:val="000000"/>
          <w:sz w:val="28"/>
          <w:szCs w:val="28"/>
        </w:rPr>
        <w:t>:</w:t>
      </w:r>
      <w:r w:rsidR="00425A3E" w:rsidRPr="00BD053A">
        <w:rPr>
          <w:color w:val="000000"/>
          <w:sz w:val="28"/>
          <w:szCs w:val="28"/>
        </w:rPr>
        <w:t xml:space="preserve"> умением вовремя успокоить, адекватно отреагировать на возникший страх, сказать теплое слово.</w:t>
      </w:r>
    </w:p>
    <w:p w:rsidR="007218E1" w:rsidRDefault="00425A3E" w:rsidP="00D7632C">
      <w:pPr>
        <w:shd w:val="clear" w:color="auto" w:fill="FFFFFF"/>
        <w:spacing w:line="360" w:lineRule="auto"/>
        <w:ind w:firstLine="709"/>
        <w:contextualSpacing/>
        <w:jc w:val="both"/>
        <w:rPr>
          <w:color w:val="000000"/>
          <w:sz w:val="28"/>
          <w:szCs w:val="28"/>
        </w:rPr>
      </w:pPr>
      <w:r w:rsidRPr="00BD053A">
        <w:rPr>
          <w:color w:val="000000"/>
          <w:sz w:val="28"/>
          <w:szCs w:val="28"/>
        </w:rPr>
        <w:t>В тех случаях, если в домашних условиях страх преодолеть не получилось, необходимо обратиться к детском</w:t>
      </w:r>
      <w:r w:rsidR="00D7632C">
        <w:rPr>
          <w:color w:val="000000"/>
          <w:sz w:val="28"/>
          <w:szCs w:val="28"/>
        </w:rPr>
        <w:t>у психологу.</w:t>
      </w:r>
    </w:p>
    <w:p w:rsidR="00D7632C" w:rsidRDefault="00D7632C" w:rsidP="00D7632C">
      <w:pPr>
        <w:shd w:val="clear" w:color="auto" w:fill="FFFFFF"/>
        <w:spacing w:line="360" w:lineRule="auto"/>
        <w:ind w:firstLine="709"/>
        <w:contextualSpacing/>
        <w:jc w:val="both"/>
        <w:rPr>
          <w:color w:val="000000"/>
          <w:sz w:val="28"/>
          <w:szCs w:val="28"/>
        </w:rPr>
      </w:pPr>
    </w:p>
    <w:p w:rsidR="00D7632C" w:rsidRPr="00D7632C" w:rsidRDefault="00D7632C" w:rsidP="00D7632C">
      <w:pPr>
        <w:shd w:val="clear" w:color="auto" w:fill="FFFFFF"/>
        <w:spacing w:line="360" w:lineRule="auto"/>
        <w:ind w:firstLine="709"/>
        <w:contextualSpacing/>
        <w:jc w:val="both"/>
        <w:rPr>
          <w:rFonts w:ascii="Calibri" w:hAnsi="Calibri" w:cs="Arial"/>
          <w:color w:val="000000"/>
          <w:sz w:val="28"/>
          <w:szCs w:val="28"/>
        </w:rPr>
      </w:pPr>
    </w:p>
    <w:p w:rsidR="007218E1" w:rsidRDefault="007218E1" w:rsidP="00BD053A">
      <w:pPr>
        <w:spacing w:line="360" w:lineRule="auto"/>
        <w:ind w:firstLine="709"/>
        <w:contextualSpacing/>
        <w:jc w:val="both"/>
        <w:rPr>
          <w:sz w:val="28"/>
          <w:szCs w:val="28"/>
        </w:rPr>
      </w:pPr>
      <w:bookmarkStart w:id="0" w:name="_GoBack"/>
      <w:bookmarkEnd w:id="0"/>
    </w:p>
    <w:p w:rsidR="00425A3E" w:rsidRPr="00425A3E" w:rsidRDefault="00BD053A" w:rsidP="001E68EC">
      <w:pPr>
        <w:spacing w:line="360" w:lineRule="auto"/>
        <w:ind w:firstLine="709"/>
        <w:contextualSpacing/>
        <w:jc w:val="right"/>
        <w:rPr>
          <w:sz w:val="28"/>
          <w:szCs w:val="28"/>
        </w:rPr>
      </w:pPr>
      <w:r w:rsidRPr="00BD053A">
        <w:rPr>
          <w:sz w:val="28"/>
          <w:szCs w:val="28"/>
        </w:rPr>
        <w:t>Педагог-психолог, Кадырова А.Ж. 25.12.2019г.</w:t>
      </w:r>
    </w:p>
    <w:sectPr w:rsidR="00425A3E" w:rsidRPr="00425A3E" w:rsidSect="00BD053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647"/>
    <w:multiLevelType w:val="hybridMultilevel"/>
    <w:tmpl w:val="C4381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3E"/>
    <w:rsid w:val="00084997"/>
    <w:rsid w:val="001E68EC"/>
    <w:rsid w:val="00425A3E"/>
    <w:rsid w:val="007218E1"/>
    <w:rsid w:val="00825708"/>
    <w:rsid w:val="00BD053A"/>
    <w:rsid w:val="00D7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3E"/>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425A3E"/>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5A3E"/>
    <w:pPr>
      <w:jc w:val="both"/>
    </w:pPr>
    <w:rPr>
      <w:sz w:val="28"/>
    </w:rPr>
  </w:style>
  <w:style w:type="character" w:customStyle="1" w:styleId="a4">
    <w:name w:val="Основной текст Знак"/>
    <w:basedOn w:val="a0"/>
    <w:link w:val="a3"/>
    <w:semiHidden/>
    <w:rsid w:val="00425A3E"/>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425A3E"/>
    <w:rPr>
      <w:rFonts w:ascii="Times New Roman" w:eastAsia="Times New Roman" w:hAnsi="Times New Roman" w:cs="Times New Roman"/>
      <w:b/>
      <w:bCs/>
      <w:sz w:val="24"/>
      <w:szCs w:val="24"/>
      <w:lang w:eastAsia="ru-RU"/>
    </w:rPr>
  </w:style>
  <w:style w:type="paragraph" w:customStyle="1" w:styleId="c0">
    <w:name w:val="c0"/>
    <w:basedOn w:val="a"/>
    <w:rsid w:val="00425A3E"/>
    <w:pPr>
      <w:spacing w:before="100" w:beforeAutospacing="1" w:after="100" w:afterAutospacing="1"/>
    </w:pPr>
    <w:rPr>
      <w:sz w:val="24"/>
      <w:szCs w:val="24"/>
    </w:rPr>
  </w:style>
  <w:style w:type="character" w:customStyle="1" w:styleId="c1">
    <w:name w:val="c1"/>
    <w:basedOn w:val="a0"/>
    <w:rsid w:val="00425A3E"/>
  </w:style>
  <w:style w:type="paragraph" w:styleId="a5">
    <w:name w:val="List Paragraph"/>
    <w:basedOn w:val="a"/>
    <w:uiPriority w:val="34"/>
    <w:qFormat/>
    <w:rsid w:val="00BD053A"/>
    <w:pPr>
      <w:ind w:left="720"/>
      <w:contextualSpacing/>
    </w:pPr>
  </w:style>
  <w:style w:type="paragraph" w:styleId="a6">
    <w:name w:val="Balloon Text"/>
    <w:basedOn w:val="a"/>
    <w:link w:val="a7"/>
    <w:uiPriority w:val="99"/>
    <w:semiHidden/>
    <w:unhideWhenUsed/>
    <w:rsid w:val="00825708"/>
    <w:rPr>
      <w:rFonts w:ascii="Tahoma" w:hAnsi="Tahoma" w:cs="Tahoma"/>
      <w:sz w:val="16"/>
      <w:szCs w:val="16"/>
    </w:rPr>
  </w:style>
  <w:style w:type="character" w:customStyle="1" w:styleId="a7">
    <w:name w:val="Текст выноски Знак"/>
    <w:basedOn w:val="a0"/>
    <w:link w:val="a6"/>
    <w:uiPriority w:val="99"/>
    <w:semiHidden/>
    <w:rsid w:val="008257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3E"/>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425A3E"/>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5A3E"/>
    <w:pPr>
      <w:jc w:val="both"/>
    </w:pPr>
    <w:rPr>
      <w:sz w:val="28"/>
    </w:rPr>
  </w:style>
  <w:style w:type="character" w:customStyle="1" w:styleId="a4">
    <w:name w:val="Основной текст Знак"/>
    <w:basedOn w:val="a0"/>
    <w:link w:val="a3"/>
    <w:semiHidden/>
    <w:rsid w:val="00425A3E"/>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425A3E"/>
    <w:rPr>
      <w:rFonts w:ascii="Times New Roman" w:eastAsia="Times New Roman" w:hAnsi="Times New Roman" w:cs="Times New Roman"/>
      <w:b/>
      <w:bCs/>
      <w:sz w:val="24"/>
      <w:szCs w:val="24"/>
      <w:lang w:eastAsia="ru-RU"/>
    </w:rPr>
  </w:style>
  <w:style w:type="paragraph" w:customStyle="1" w:styleId="c0">
    <w:name w:val="c0"/>
    <w:basedOn w:val="a"/>
    <w:rsid w:val="00425A3E"/>
    <w:pPr>
      <w:spacing w:before="100" w:beforeAutospacing="1" w:after="100" w:afterAutospacing="1"/>
    </w:pPr>
    <w:rPr>
      <w:sz w:val="24"/>
      <w:szCs w:val="24"/>
    </w:rPr>
  </w:style>
  <w:style w:type="character" w:customStyle="1" w:styleId="c1">
    <w:name w:val="c1"/>
    <w:basedOn w:val="a0"/>
    <w:rsid w:val="00425A3E"/>
  </w:style>
  <w:style w:type="paragraph" w:styleId="a5">
    <w:name w:val="List Paragraph"/>
    <w:basedOn w:val="a"/>
    <w:uiPriority w:val="34"/>
    <w:qFormat/>
    <w:rsid w:val="00BD053A"/>
    <w:pPr>
      <w:ind w:left="720"/>
      <w:contextualSpacing/>
    </w:pPr>
  </w:style>
  <w:style w:type="paragraph" w:styleId="a6">
    <w:name w:val="Balloon Text"/>
    <w:basedOn w:val="a"/>
    <w:link w:val="a7"/>
    <w:uiPriority w:val="99"/>
    <w:semiHidden/>
    <w:unhideWhenUsed/>
    <w:rsid w:val="00825708"/>
    <w:rPr>
      <w:rFonts w:ascii="Tahoma" w:hAnsi="Tahoma" w:cs="Tahoma"/>
      <w:sz w:val="16"/>
      <w:szCs w:val="16"/>
    </w:rPr>
  </w:style>
  <w:style w:type="character" w:customStyle="1" w:styleId="a7">
    <w:name w:val="Текст выноски Знак"/>
    <w:basedOn w:val="a0"/>
    <w:link w:val="a6"/>
    <w:uiPriority w:val="99"/>
    <w:semiHidden/>
    <w:rsid w:val="008257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2193">
      <w:bodyDiv w:val="1"/>
      <w:marLeft w:val="0"/>
      <w:marRight w:val="0"/>
      <w:marTop w:val="0"/>
      <w:marBottom w:val="0"/>
      <w:divBdr>
        <w:top w:val="none" w:sz="0" w:space="0" w:color="auto"/>
        <w:left w:val="none" w:sz="0" w:space="0" w:color="auto"/>
        <w:bottom w:val="none" w:sz="0" w:space="0" w:color="auto"/>
        <w:right w:val="none" w:sz="0" w:space="0" w:color="auto"/>
      </w:divBdr>
      <w:divsChild>
        <w:div w:id="1195656198">
          <w:marLeft w:val="0"/>
          <w:marRight w:val="0"/>
          <w:marTop w:val="0"/>
          <w:marBottom w:val="360"/>
          <w:divBdr>
            <w:top w:val="none" w:sz="0" w:space="0" w:color="auto"/>
            <w:left w:val="none" w:sz="0" w:space="0" w:color="auto"/>
            <w:bottom w:val="none" w:sz="0" w:space="0" w:color="auto"/>
            <w:right w:val="none" w:sz="0" w:space="0" w:color="auto"/>
          </w:divBdr>
          <w:divsChild>
            <w:div w:id="1930429709">
              <w:marLeft w:val="0"/>
              <w:marRight w:val="0"/>
              <w:marTop w:val="0"/>
              <w:marBottom w:val="0"/>
              <w:divBdr>
                <w:top w:val="none" w:sz="0" w:space="0" w:color="auto"/>
                <w:left w:val="none" w:sz="0" w:space="0" w:color="auto"/>
                <w:bottom w:val="none" w:sz="0" w:space="0" w:color="auto"/>
                <w:right w:val="none" w:sz="0" w:space="0" w:color="auto"/>
              </w:divBdr>
              <w:divsChild>
                <w:div w:id="2133817986">
                  <w:marLeft w:val="0"/>
                  <w:marRight w:val="0"/>
                  <w:marTop w:val="0"/>
                  <w:marBottom w:val="0"/>
                  <w:divBdr>
                    <w:top w:val="none" w:sz="0" w:space="0" w:color="auto"/>
                    <w:left w:val="none" w:sz="0" w:space="0" w:color="auto"/>
                    <w:bottom w:val="none" w:sz="0" w:space="0" w:color="auto"/>
                    <w:right w:val="none" w:sz="0" w:space="0" w:color="auto"/>
                  </w:divBdr>
                  <w:divsChild>
                    <w:div w:id="1145198751">
                      <w:marLeft w:val="0"/>
                      <w:marRight w:val="0"/>
                      <w:marTop w:val="0"/>
                      <w:marBottom w:val="0"/>
                      <w:divBdr>
                        <w:top w:val="none" w:sz="0" w:space="0" w:color="auto"/>
                        <w:left w:val="none" w:sz="0" w:space="0" w:color="auto"/>
                        <w:bottom w:val="none" w:sz="0" w:space="0" w:color="auto"/>
                        <w:right w:val="none" w:sz="0" w:space="0" w:color="auto"/>
                      </w:divBdr>
                      <w:divsChild>
                        <w:div w:id="15574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2019-12-25T17:36:00Z</dcterms:created>
  <dcterms:modified xsi:type="dcterms:W3CDTF">2019-12-25T18:07:00Z</dcterms:modified>
</cp:coreProperties>
</file>